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F8" w:rsidRDefault="008225C5" w:rsidP="001D04F8">
      <w:pPr>
        <w:bidi/>
        <w:spacing w:after="0"/>
        <w:ind w:right="360"/>
        <w:jc w:val="center"/>
        <w:rPr>
          <w:rFonts w:ascii="Calibri" w:hAnsi="Calibri" w:cs="Arial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Calibri" w:hAnsi="Calibri" w:cs="Arial"/>
          <w:b/>
          <w:bCs/>
          <w:noProof/>
          <w:color w:val="000000"/>
          <w:sz w:val="27"/>
          <w:szCs w:val="27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-142240</wp:posOffset>
            </wp:positionV>
            <wp:extent cx="1226185" cy="520700"/>
            <wp:effectExtent l="19050" t="0" r="0" b="0"/>
            <wp:wrapNone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04F8" w:rsidRPr="003C016E">
        <w:rPr>
          <w:rFonts w:ascii="Calibri" w:hAnsi="Calibri" w:cs="Arial"/>
          <w:b/>
          <w:bCs/>
          <w:color w:val="000000"/>
          <w:sz w:val="27"/>
          <w:szCs w:val="27"/>
          <w:shd w:val="clear" w:color="auto" w:fill="FFFFFF"/>
          <w:rtl/>
        </w:rPr>
        <w:t>ش.ذ.أ، برأسمال قدره 61.275.180.000 دج س.ت رقم : 02 ب 18</w:t>
      </w:r>
      <w:r w:rsidR="001D04F8">
        <w:rPr>
          <w:rFonts w:cs="Times New Roman" w:hint="cs"/>
          <w:b/>
          <w:bCs/>
          <w:color w:val="007434"/>
          <w:sz w:val="28"/>
          <w:szCs w:val="28"/>
          <w:rtl/>
        </w:rPr>
        <w:t> </w:t>
      </w:r>
      <w:r w:rsidR="001D04F8" w:rsidRPr="003C016E">
        <w:rPr>
          <w:rFonts w:ascii="Calibri" w:hAnsi="Calibri" w:cs="Arial"/>
          <w:b/>
          <w:bCs/>
          <w:color w:val="000000"/>
          <w:sz w:val="27"/>
          <w:szCs w:val="27"/>
          <w:shd w:val="clear" w:color="auto" w:fill="FFFFFF"/>
          <w:rtl/>
        </w:rPr>
        <w:t>083</w:t>
      </w:r>
      <w:r w:rsidR="001D04F8">
        <w:rPr>
          <w:rFonts w:ascii="Calibri" w:hAnsi="Calibri" w:cs="Arial"/>
          <w:b/>
          <w:bCs/>
          <w:color w:val="000000"/>
          <w:sz w:val="27"/>
          <w:szCs w:val="27"/>
          <w:shd w:val="clear" w:color="auto" w:fill="FFFFFF"/>
        </w:rPr>
        <w:t xml:space="preserve">         </w:t>
      </w:r>
    </w:p>
    <w:p w:rsidR="001D04F8" w:rsidRDefault="001D04F8" w:rsidP="001D04F8">
      <w:pPr>
        <w:tabs>
          <w:tab w:val="left" w:pos="2869"/>
        </w:tabs>
        <w:bidi/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C016E">
        <w:rPr>
          <w:rFonts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المديرية العملية </w:t>
      </w:r>
      <w:r>
        <w:rPr>
          <w:b/>
          <w:bCs/>
          <w:color w:val="000000"/>
          <w:sz w:val="27"/>
          <w:szCs w:val="27"/>
          <w:shd w:val="clear" w:color="auto" w:fill="FFFFFF"/>
          <w:rtl/>
        </w:rPr>
        <w:t>–</w:t>
      </w:r>
      <w:r w:rsidRPr="003C016E">
        <w:rPr>
          <w:rFonts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بشار</w:t>
      </w:r>
    </w:p>
    <w:p w:rsidR="001D04F8" w:rsidRPr="000C7A25" w:rsidRDefault="001D04F8" w:rsidP="001D04F8">
      <w:pPr>
        <w:tabs>
          <w:tab w:val="left" w:pos="2869"/>
        </w:tabs>
        <w:bidi/>
        <w:spacing w:after="0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rtl/>
        </w:rPr>
      </w:pPr>
      <w:r w:rsidRPr="000C7A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مصلحة المشتريات</w:t>
      </w:r>
    </w:p>
    <w:p w:rsidR="001D04F8" w:rsidRDefault="001D04F8" w:rsidP="001D04F8">
      <w:pPr>
        <w:tabs>
          <w:tab w:val="left" w:pos="2869"/>
        </w:tabs>
        <w:bidi/>
        <w:spacing w:after="0"/>
        <w:rPr>
          <w:rFonts w:cs="Andalus"/>
          <w:b/>
          <w:bCs/>
          <w:sz w:val="28"/>
          <w:szCs w:val="28"/>
          <w:rtl/>
        </w:rPr>
      </w:pPr>
    </w:p>
    <w:p w:rsidR="001D04F8" w:rsidRDefault="001D04F8" w:rsidP="001D04F8">
      <w:pPr>
        <w:pStyle w:val="Titre2"/>
        <w:bidi/>
        <w:spacing w:line="240" w:lineRule="auto"/>
        <w:jc w:val="center"/>
        <w:rPr>
          <w:rFonts w:asciiTheme="majorBidi" w:hAnsiTheme="majorBidi"/>
          <w:color w:val="auto"/>
          <w:sz w:val="32"/>
          <w:szCs w:val="32"/>
          <w:rtl/>
          <w:lang w:bidi="ar-DZ"/>
        </w:rPr>
      </w:pPr>
      <w:r w:rsidRPr="000C7A25">
        <w:rPr>
          <w:rFonts w:asciiTheme="majorBidi" w:hAnsiTheme="majorBidi" w:hint="cs"/>
          <w:color w:val="auto"/>
          <w:sz w:val="32"/>
          <w:szCs w:val="32"/>
          <w:rtl/>
          <w:lang w:val="en-US"/>
        </w:rPr>
        <w:t>إعلان</w:t>
      </w:r>
      <w:r w:rsidRPr="000C7A25">
        <w:rPr>
          <w:rFonts w:asciiTheme="majorBidi" w:hAnsiTheme="majorBidi"/>
          <w:color w:val="auto"/>
          <w:sz w:val="32"/>
          <w:szCs w:val="32"/>
          <w:rtl/>
          <w:lang w:val="en-US"/>
        </w:rPr>
        <w:t xml:space="preserve"> عن </w:t>
      </w:r>
      <w:r w:rsidRPr="000C7A25">
        <w:rPr>
          <w:rFonts w:asciiTheme="majorBidi" w:hAnsiTheme="majorBidi"/>
          <w:color w:val="auto"/>
          <w:sz w:val="32"/>
          <w:szCs w:val="32"/>
          <w:rtl/>
          <w:lang w:bidi="ar-DZ"/>
        </w:rPr>
        <w:t xml:space="preserve">رأي مشاورة رقم </w:t>
      </w:r>
      <w:r w:rsidRPr="003C265C">
        <w:rPr>
          <w:rFonts w:asciiTheme="majorBidi" w:hAnsiTheme="majorBidi"/>
          <w:color w:val="auto"/>
          <w:sz w:val="32"/>
          <w:szCs w:val="32"/>
          <w:lang w:bidi="ar-DZ"/>
        </w:rPr>
        <w:t>1</w:t>
      </w:r>
      <w:r>
        <w:rPr>
          <w:rFonts w:asciiTheme="majorBidi" w:hAnsiTheme="majorBidi"/>
          <w:color w:val="auto"/>
          <w:sz w:val="32"/>
          <w:szCs w:val="32"/>
          <w:lang w:bidi="ar-DZ"/>
        </w:rPr>
        <w:t>9</w:t>
      </w:r>
      <w:r w:rsidRPr="000C7A25">
        <w:rPr>
          <w:rFonts w:asciiTheme="majorBidi" w:hAnsiTheme="majorBidi"/>
          <w:color w:val="auto"/>
          <w:sz w:val="32"/>
          <w:szCs w:val="32"/>
          <w:rtl/>
          <w:lang w:bidi="ar-DZ"/>
        </w:rPr>
        <w:t>/2019</w:t>
      </w:r>
    </w:p>
    <w:p w:rsidR="001D04F8" w:rsidRPr="000C7A25" w:rsidRDefault="001D04F8" w:rsidP="001D04F8">
      <w:pPr>
        <w:bidi/>
        <w:rPr>
          <w:rtl/>
          <w:lang w:bidi="ar-DZ"/>
        </w:rPr>
      </w:pPr>
    </w:p>
    <w:p w:rsidR="001D04F8" w:rsidRPr="00681D62" w:rsidRDefault="001D04F8" w:rsidP="001D04F8">
      <w:pPr>
        <w:bidi/>
        <w:spacing w:line="240" w:lineRule="auto"/>
        <w:ind w:left="-709" w:right="-426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sz w:val="24"/>
          <w:szCs w:val="24"/>
          <w:rtl/>
          <w:lang w:bidi="ar-DZ"/>
        </w:rPr>
        <w:t>تعلن المديرية ال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عمل</w:t>
      </w:r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>ية لاتصالات الجزائر بشار عن رأي مشاورة متعلقة ب</w:t>
      </w: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: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انجاز</w:t>
      </w: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أشغال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شبكات القنوات الهاتفية</w:t>
      </w: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ل</w:t>
      </w: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اتصالات الجزائر: </w:t>
      </w:r>
    </w:p>
    <w:tbl>
      <w:tblPr>
        <w:tblStyle w:val="Grilledutableau"/>
        <w:bidiVisual/>
        <w:tblW w:w="9226" w:type="dxa"/>
        <w:tblInd w:w="-755" w:type="dxa"/>
        <w:tblLook w:val="04A0"/>
      </w:tblPr>
      <w:tblGrid>
        <w:gridCol w:w="863"/>
        <w:gridCol w:w="8363"/>
      </w:tblGrid>
      <w:tr w:rsidR="001D04F8" w:rsidRPr="00DC51CD" w:rsidTr="00F00F8E">
        <w:tc>
          <w:tcPr>
            <w:tcW w:w="863" w:type="dxa"/>
          </w:tcPr>
          <w:p w:rsidR="001D04F8" w:rsidRPr="00AB4F28" w:rsidRDefault="001D04F8" w:rsidP="00F00F8E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AB4F2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رقم°</w:t>
            </w:r>
          </w:p>
        </w:tc>
        <w:tc>
          <w:tcPr>
            <w:tcW w:w="8363" w:type="dxa"/>
          </w:tcPr>
          <w:p w:rsidR="001D04F8" w:rsidRPr="00AB4F28" w:rsidRDefault="001D04F8" w:rsidP="00F00F8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AB4F2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 xml:space="preserve">عنوان العملية </w:t>
            </w:r>
          </w:p>
          <w:p w:rsidR="001D04F8" w:rsidRPr="00AB4F28" w:rsidRDefault="001D04F8" w:rsidP="00F00F8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1D04F8" w:rsidRPr="00DC51CD" w:rsidTr="00F00F8E">
        <w:tc>
          <w:tcPr>
            <w:tcW w:w="863" w:type="dxa"/>
          </w:tcPr>
          <w:p w:rsidR="001D04F8" w:rsidRPr="00DC51CD" w:rsidRDefault="001D04F8" w:rsidP="00F00F8E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DC51CD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01</w:t>
            </w:r>
          </w:p>
        </w:tc>
        <w:tc>
          <w:tcPr>
            <w:tcW w:w="8363" w:type="dxa"/>
            <w:vAlign w:val="center"/>
          </w:tcPr>
          <w:p w:rsidR="001D04F8" w:rsidRPr="00FD61D9" w:rsidRDefault="001D04F8" w:rsidP="00F00F8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</w:rPr>
              <w:t>Centre ville (est) Tabelbala</w:t>
            </w:r>
          </w:p>
        </w:tc>
      </w:tr>
      <w:tr w:rsidR="001D04F8" w:rsidRPr="00DC51CD" w:rsidTr="00F00F8E">
        <w:tc>
          <w:tcPr>
            <w:tcW w:w="863" w:type="dxa"/>
          </w:tcPr>
          <w:p w:rsidR="001D04F8" w:rsidRPr="00DC51CD" w:rsidRDefault="001D04F8" w:rsidP="00F00F8E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DC51CD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02</w:t>
            </w:r>
          </w:p>
        </w:tc>
        <w:tc>
          <w:tcPr>
            <w:tcW w:w="8363" w:type="dxa"/>
            <w:vAlign w:val="center"/>
          </w:tcPr>
          <w:p w:rsidR="001D04F8" w:rsidRPr="00FD61D9" w:rsidRDefault="001D04F8" w:rsidP="00F00F8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</w:rPr>
              <w:t>Cité Chahid Kaouari Abdelmalek (LSP)</w:t>
            </w:r>
          </w:p>
        </w:tc>
      </w:tr>
      <w:tr w:rsidR="001D04F8" w:rsidRPr="00DC51CD" w:rsidTr="00F00F8E">
        <w:tc>
          <w:tcPr>
            <w:tcW w:w="863" w:type="dxa"/>
          </w:tcPr>
          <w:p w:rsidR="001D04F8" w:rsidRPr="00DC51CD" w:rsidRDefault="001D04F8" w:rsidP="00F00F8E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03</w:t>
            </w:r>
          </w:p>
        </w:tc>
        <w:tc>
          <w:tcPr>
            <w:tcW w:w="8363" w:type="dxa"/>
            <w:vAlign w:val="center"/>
          </w:tcPr>
          <w:p w:rsidR="001D04F8" w:rsidRDefault="001D04F8" w:rsidP="00F00F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Lotissement derrière Sogral</w:t>
            </w:r>
          </w:p>
        </w:tc>
      </w:tr>
      <w:tr w:rsidR="001D04F8" w:rsidRPr="00DC51CD" w:rsidTr="00F00F8E">
        <w:tc>
          <w:tcPr>
            <w:tcW w:w="863" w:type="dxa"/>
          </w:tcPr>
          <w:p w:rsidR="001D04F8" w:rsidRPr="00DC51CD" w:rsidRDefault="001D04F8" w:rsidP="00F00F8E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04</w:t>
            </w:r>
          </w:p>
        </w:tc>
        <w:tc>
          <w:tcPr>
            <w:tcW w:w="8363" w:type="dxa"/>
            <w:vAlign w:val="center"/>
          </w:tcPr>
          <w:p w:rsidR="001D04F8" w:rsidRDefault="001D04F8" w:rsidP="00F00F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 logts FNPOS derrière 770 logts</w:t>
            </w:r>
          </w:p>
        </w:tc>
      </w:tr>
      <w:tr w:rsidR="001D04F8" w:rsidRPr="00DC51CD" w:rsidTr="00F00F8E">
        <w:tc>
          <w:tcPr>
            <w:tcW w:w="863" w:type="dxa"/>
          </w:tcPr>
          <w:p w:rsidR="001D04F8" w:rsidRPr="00DC51CD" w:rsidRDefault="001D04F8" w:rsidP="00F00F8E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05</w:t>
            </w:r>
          </w:p>
        </w:tc>
        <w:tc>
          <w:tcPr>
            <w:tcW w:w="8363" w:type="dxa"/>
            <w:vAlign w:val="center"/>
          </w:tcPr>
          <w:p w:rsidR="001D04F8" w:rsidRDefault="001D04F8" w:rsidP="00F00F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Centre Ville (sud) Tabelbala</w:t>
            </w:r>
          </w:p>
        </w:tc>
      </w:tr>
    </w:tbl>
    <w:p w:rsidR="001D04F8" w:rsidRPr="00DC51CD" w:rsidRDefault="001D04F8" w:rsidP="001D04F8">
      <w:pPr>
        <w:bidi/>
        <w:spacing w:after="0" w:line="240" w:lineRule="auto"/>
        <w:rPr>
          <w:rFonts w:ascii="Traditional Arabic" w:hAnsi="Traditional Arabic" w:cs="Traditional Arabic"/>
          <w:b/>
          <w:bCs/>
          <w:rtl/>
          <w:lang w:bidi="ar-DZ"/>
        </w:rPr>
      </w:pPr>
    </w:p>
    <w:p w:rsidR="001D04F8" w:rsidRDefault="001D04F8" w:rsidP="001D04F8">
      <w:pPr>
        <w:bidi/>
        <w:spacing w:line="240" w:lineRule="auto"/>
        <w:ind w:left="-709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</w:t>
      </w:r>
      <w:r>
        <w:rPr>
          <w:rFonts w:asciiTheme="majorBidi" w:hAnsiTheme="majorBidi" w:cstheme="majorBidi"/>
          <w:sz w:val="24"/>
          <w:szCs w:val="24"/>
          <w:rtl/>
          <w:lang w:bidi="ar-DZ"/>
        </w:rPr>
        <w:t>المساهمين الذين يست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جي</w:t>
      </w:r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>بون لمجموعة شروط المهنة القانونية، المهتمين بهذه المشاورة لهم استطاعة سحب دفتر الشروط من</w:t>
      </w:r>
      <w:r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مصلحة المشتريات للمد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ي</w:t>
      </w:r>
      <w:r>
        <w:rPr>
          <w:rFonts w:asciiTheme="majorBidi" w:hAnsiTheme="majorBidi" w:cstheme="majorBidi"/>
          <w:sz w:val="24"/>
          <w:szCs w:val="24"/>
          <w:rtl/>
          <w:lang w:bidi="ar-DZ"/>
        </w:rPr>
        <w:t>رية ال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عملية </w:t>
      </w:r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ببشار ؛ </w:t>
      </w: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حي 220 مسكن حي الجهاني البرقة بشار،</w:t>
      </w:r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مقابل دفع</w:t>
      </w:r>
      <w:r w:rsidRPr="006833A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 xml:space="preserve">مبلغ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ألفين </w:t>
      </w: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دينار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      </w:t>
      </w: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(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2.000</w:t>
      </w: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دج)</w:t>
      </w:r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غير قابلة للاسترداد تمثل تكاليف الاستنساخ/ الطباعة </w:t>
      </w:r>
      <w:r w:rsidRPr="00EE2484">
        <w:rPr>
          <w:rFonts w:hint="cs"/>
          <w:sz w:val="20"/>
          <w:szCs w:val="20"/>
          <w:rtl/>
        </w:rPr>
        <w:t>في الحساب البنكي التالي</w:t>
      </w:r>
      <w:r>
        <w:rPr>
          <w:rFonts w:hint="cs"/>
          <w:sz w:val="20"/>
          <w:szCs w:val="20"/>
          <w:rtl/>
        </w:rPr>
        <w:t>:</w:t>
      </w:r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</w:p>
    <w:p w:rsidR="001D04F8" w:rsidRPr="00AB4F28" w:rsidRDefault="001D04F8" w:rsidP="001D04F8">
      <w:pPr>
        <w:bidi/>
        <w:spacing w:line="240" w:lineRule="auto"/>
        <w:ind w:left="-709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681D62">
        <w:rPr>
          <w:rFonts w:asciiTheme="majorBidi" w:hAnsiTheme="majorBidi" w:cstheme="majorBidi"/>
          <w:b/>
          <w:bCs/>
          <w:sz w:val="24"/>
          <w:szCs w:val="24"/>
          <w:lang w:bidi="ar-DZ"/>
        </w:rPr>
        <w:t>BNA </w:t>
      </w: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وكالة بشار 12030000005540 1004 00</w:t>
      </w:r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</w:p>
    <w:p w:rsidR="001D04F8" w:rsidRPr="00681D62" w:rsidRDefault="001D04F8" w:rsidP="001D04F8">
      <w:pPr>
        <w:bidi/>
        <w:spacing w:line="240" w:lineRule="auto"/>
        <w:ind w:left="-708" w:hanging="1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</w:t>
      </w:r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>العرضين التقني و المالي، مرفقين بالوثائق القانونية المذكورة في دفتر الشروط ينبغي أن يوصلا بظرف مزدوج مغلق مجهول الهوية في أخر يوم لموعد تحضير العروض و ذالك بين الساعة 0</w:t>
      </w:r>
      <w:r>
        <w:rPr>
          <w:rFonts w:asciiTheme="majorBidi" w:hAnsiTheme="majorBidi" w:cstheme="majorBidi"/>
          <w:sz w:val="24"/>
          <w:szCs w:val="24"/>
          <w:rtl/>
          <w:lang w:bidi="ar-DZ"/>
        </w:rPr>
        <w:t>8</w:t>
      </w:r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>.00 و 1</w:t>
      </w:r>
      <w:r>
        <w:rPr>
          <w:rFonts w:asciiTheme="majorBidi" w:hAnsiTheme="majorBidi" w:cstheme="majorBidi"/>
          <w:sz w:val="24"/>
          <w:szCs w:val="24"/>
          <w:rtl/>
          <w:lang w:bidi="ar-DZ"/>
        </w:rPr>
        <w:t>4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:00</w:t>
      </w:r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زوالا.  إذا صادف هذا اليوم يوم عطلة أسبوعية أو يوم عطلة رسمية ، فإيداع العروض سيكون يوم العمل التالي لهذا الأخير في العنوان أدناه: </w:t>
      </w:r>
    </w:p>
    <w:p w:rsidR="001D04F8" w:rsidRPr="00681D62" w:rsidRDefault="001D04F8" w:rsidP="001D04F8">
      <w:pPr>
        <w:bidi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سيد مدير المد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ي</w:t>
      </w: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رية ال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عملية</w:t>
      </w: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لبشار</w:t>
      </w:r>
    </w:p>
    <w:p w:rsidR="001D04F8" w:rsidRPr="00681D62" w:rsidRDefault="001D04F8" w:rsidP="001D04F8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إدارة المشتريات و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/>
        </w:rPr>
        <w:t xml:space="preserve"> الامداد</w:t>
      </w: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/ مصلحة المشتريات</w:t>
      </w:r>
    </w:p>
    <w:p w:rsidR="001D04F8" w:rsidRPr="00681D62" w:rsidRDefault="001D04F8" w:rsidP="001D04F8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حي 220 مسكن حي الجهاني البرقة بشار</w:t>
      </w:r>
    </w:p>
    <w:p w:rsidR="001D04F8" w:rsidRDefault="001D04F8" w:rsidP="001D04F8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انجاز</w:t>
      </w: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أشغال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شبكات القنوات الهاتفية</w:t>
      </w: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ل</w:t>
      </w: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اتصالات الجزائر </w:t>
      </w:r>
    </w:p>
    <w:p w:rsidR="001D04F8" w:rsidRPr="00681D62" w:rsidRDefault="001D04F8" w:rsidP="001D04F8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FA1B6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إعلان</w:t>
      </w:r>
      <w:r w:rsidRPr="00FA1B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عن رأي مشاورة رقم </w:t>
      </w:r>
      <w:r w:rsidRPr="00FA1B62">
        <w:rPr>
          <w:rFonts w:asciiTheme="majorBidi" w:hAnsiTheme="majorBidi" w:cstheme="majorBidi"/>
          <w:b/>
          <w:bCs/>
          <w:sz w:val="24"/>
          <w:szCs w:val="24"/>
          <w:lang w:bidi="ar-DZ"/>
        </w:rPr>
        <w:t>1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9</w:t>
      </w:r>
      <w:r w:rsidRPr="00FA1B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/2019</w:t>
      </w:r>
    </w:p>
    <w:p w:rsidR="001D04F8" w:rsidRPr="00681D62" w:rsidRDefault="001D04F8" w:rsidP="001D04F8">
      <w:pPr>
        <w:bidi/>
        <w:spacing w:after="12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"عرض غير قابل للفتح"</w:t>
      </w:r>
    </w:p>
    <w:p w:rsidR="001D04F8" w:rsidRDefault="001D04F8" w:rsidP="001D04F8">
      <w:pPr>
        <w:bidi/>
        <w:spacing w:after="0" w:line="240" w:lineRule="auto"/>
        <w:ind w:left="-709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</w:t>
      </w:r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>على المساهمين أن يقدموا جميع الوثائق المطلوبة في دفتر الشروط لتجنب خطر رفض العرض.</w:t>
      </w:r>
    </w:p>
    <w:p w:rsidR="001D04F8" w:rsidRPr="00681D62" w:rsidRDefault="001D04F8" w:rsidP="001D04F8">
      <w:pPr>
        <w:bidi/>
        <w:spacing w:line="240" w:lineRule="auto"/>
        <w:ind w:left="-709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>مهلة تقديم العروض محدد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ة</w:t>
      </w:r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ب </w:t>
      </w:r>
      <w:r>
        <w:rPr>
          <w:rFonts w:asciiTheme="majorBidi" w:hAnsiTheme="majorBidi" w:cstheme="majorBidi"/>
          <w:sz w:val="24"/>
          <w:szCs w:val="24"/>
          <w:rtl/>
          <w:lang w:bidi="ar-DZ"/>
        </w:rPr>
        <w:t>05</w:t>
      </w:r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يوم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ابتداءا من</w:t>
      </w:r>
      <w:r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 xml:space="preserve">يوم ظهور المشاورة على الموقع الالكتروني لاتصالات الجزائر. فتح العروض سيتم بحضور المساهمين في آخر يوم </w:t>
      </w:r>
      <w:r>
        <w:rPr>
          <w:rFonts w:asciiTheme="majorBidi" w:hAnsiTheme="majorBidi" w:cstheme="majorBidi"/>
          <w:sz w:val="24"/>
          <w:szCs w:val="24"/>
          <w:rtl/>
          <w:lang w:bidi="ar-DZ"/>
        </w:rPr>
        <w:t>ابت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داءا</w:t>
      </w:r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من الساعة </w:t>
      </w:r>
      <w:r>
        <w:rPr>
          <w:rFonts w:asciiTheme="majorBidi" w:hAnsiTheme="majorBidi" w:cstheme="majorBidi"/>
          <w:sz w:val="24"/>
          <w:szCs w:val="24"/>
          <w:rtl/>
          <w:lang w:bidi="ar-DZ"/>
        </w:rPr>
        <w:t>14</w:t>
      </w:r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>.00 زوالا،  سيضل المساهمين معنيين بعروضهم خلال فترة 1</w:t>
      </w:r>
      <w:r>
        <w:rPr>
          <w:rFonts w:asciiTheme="majorBidi" w:hAnsiTheme="majorBidi" w:cstheme="majorBidi"/>
          <w:sz w:val="24"/>
          <w:szCs w:val="24"/>
          <w:rtl/>
          <w:lang w:bidi="ar-DZ"/>
        </w:rPr>
        <w:t>8</w:t>
      </w:r>
      <w:r w:rsidRPr="00681D62">
        <w:rPr>
          <w:rFonts w:asciiTheme="majorBidi" w:hAnsiTheme="majorBidi" w:cstheme="majorBidi"/>
          <w:sz w:val="24"/>
          <w:szCs w:val="24"/>
          <w:rtl/>
          <w:lang w:bidi="ar-DZ"/>
        </w:rPr>
        <w:t>0 يوم من يوم فتح العروض .</w:t>
      </w:r>
    </w:p>
    <w:p w:rsidR="001D04F8" w:rsidRPr="00681D62" w:rsidRDefault="001D04F8" w:rsidP="001D04F8">
      <w:pPr>
        <w:bidi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                                                                                      </w:t>
      </w:r>
      <w:r w:rsidRPr="00681D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بشار في: </w:t>
      </w:r>
    </w:p>
    <w:p w:rsidR="001D04F8" w:rsidRPr="000A6072" w:rsidRDefault="001D04F8" w:rsidP="001D04F8">
      <w:pPr>
        <w:bidi/>
        <w:spacing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المدير ال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عملي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 w:rsidRPr="000A6072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بشار </w:t>
      </w:r>
    </w:p>
    <w:p w:rsidR="001D04F8" w:rsidRDefault="001D04F8" w:rsidP="001D04F8"/>
    <w:p w:rsidR="005A218E" w:rsidRDefault="005A218E"/>
    <w:sectPr w:rsidR="005A218E" w:rsidSect="007F2B01">
      <w:headerReference w:type="default" r:id="rId7"/>
      <w:pgSz w:w="11906" w:h="16838"/>
      <w:pgMar w:top="709" w:right="1417" w:bottom="1417" w:left="1417" w:header="5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F45" w:rsidRDefault="00F45F45" w:rsidP="007F1E04">
      <w:pPr>
        <w:spacing w:after="0" w:line="240" w:lineRule="auto"/>
      </w:pPr>
      <w:r>
        <w:separator/>
      </w:r>
    </w:p>
  </w:endnote>
  <w:endnote w:type="continuationSeparator" w:id="1">
    <w:p w:rsidR="00F45F45" w:rsidRDefault="00F45F45" w:rsidP="007F1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F45" w:rsidRDefault="00F45F45" w:rsidP="007F1E04">
      <w:pPr>
        <w:spacing w:after="0" w:line="240" w:lineRule="auto"/>
      </w:pPr>
      <w:r>
        <w:separator/>
      </w:r>
    </w:p>
  </w:footnote>
  <w:footnote w:type="continuationSeparator" w:id="1">
    <w:p w:rsidR="00F45F45" w:rsidRDefault="00F45F45" w:rsidP="007F1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B7" w:rsidRDefault="001D04F8">
    <w:pPr>
      <w:pStyle w:val="En-tte"/>
    </w:pPr>
    <w:r>
      <w:ptab w:relativeTo="margin" w:alignment="center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04F8"/>
    <w:rsid w:val="00034DD4"/>
    <w:rsid w:val="000C0DE8"/>
    <w:rsid w:val="001D04F8"/>
    <w:rsid w:val="005A218E"/>
    <w:rsid w:val="007F1E04"/>
    <w:rsid w:val="008225C5"/>
    <w:rsid w:val="00F105AE"/>
    <w:rsid w:val="00F4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4F8"/>
    <w:rPr>
      <w:rFonts w:eastAsiaTheme="minorEastAsia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D04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D04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1D0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D04F8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1D04F8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PI12-0000346749</dc:creator>
  <cp:lastModifiedBy>SEC</cp:lastModifiedBy>
  <cp:revision>3</cp:revision>
  <dcterms:created xsi:type="dcterms:W3CDTF">2019-09-17T14:29:00Z</dcterms:created>
  <dcterms:modified xsi:type="dcterms:W3CDTF">2019-09-17T14:30:00Z</dcterms:modified>
</cp:coreProperties>
</file>