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51" w:rsidRDefault="00B06051" w:rsidP="00B06051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7"/>
          <w:szCs w:val="27"/>
          <w:shd w:val="clear" w:color="auto" w:fill="FFFFFF"/>
        </w:rPr>
      </w:pPr>
      <w:r w:rsidRPr="00B06051">
        <w:rPr>
          <w:rFonts w:ascii="Calibri" w:eastAsia="Times New Roman" w:hAnsi="Calibri" w:cs="Arial"/>
          <w:b/>
          <w:bCs/>
          <w:noProof/>
          <w:color w:val="000000"/>
          <w:sz w:val="27"/>
          <w:szCs w:val="27"/>
          <w:shd w:val="clear" w:color="auto" w:fill="FFFFFF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5141364</wp:posOffset>
            </wp:positionH>
            <wp:positionV relativeFrom="paragraph">
              <wp:posOffset>-696595</wp:posOffset>
            </wp:positionV>
            <wp:extent cx="1255568" cy="563418"/>
            <wp:effectExtent l="19050" t="0" r="0" b="0"/>
            <wp:wrapSquare wrapText="bothSides"/>
            <wp:docPr id="1" name="Image 0" descr="logoatinfograp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tinfograph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051" w:rsidRPr="003C016E" w:rsidRDefault="00B06051" w:rsidP="00B06051">
      <w:pPr>
        <w:bidi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3C016E">
        <w:rPr>
          <w:rFonts w:ascii="Calibri" w:eastAsia="Times New Roman" w:hAnsi="Calibri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م.ع.إ - </w:t>
      </w:r>
      <w:proofErr w:type="gramStart"/>
      <w:r w:rsidRPr="003C016E">
        <w:rPr>
          <w:rFonts w:ascii="Calibri" w:eastAsia="Times New Roman" w:hAnsi="Calibri" w:cs="Arial" w:hint="cs"/>
          <w:b/>
          <w:bCs/>
          <w:color w:val="000000"/>
          <w:sz w:val="27"/>
          <w:szCs w:val="27"/>
          <w:shd w:val="clear" w:color="auto" w:fill="FFFFFF"/>
          <w:rtl/>
        </w:rPr>
        <w:t>اتـــــــــصالات</w:t>
      </w:r>
      <w:proofErr w:type="gramEnd"/>
      <w:r w:rsidRPr="003C016E">
        <w:rPr>
          <w:rFonts w:ascii="Calibri" w:eastAsia="Times New Roman" w:hAnsi="Calibri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الجـــــــزائر - ش.ذ.أ</w:t>
      </w:r>
      <w:r>
        <w:rPr>
          <w:rFonts w:ascii="Calibri" w:eastAsia="Times New Roman" w:hAnsi="Calibri" w:cs="Arial"/>
          <w:b/>
          <w:bCs/>
          <w:color w:val="000000"/>
          <w:sz w:val="27"/>
          <w:szCs w:val="27"/>
          <w:shd w:val="clear" w:color="auto" w:fill="FFFFFF"/>
        </w:rPr>
        <w:t xml:space="preserve">                   </w:t>
      </w:r>
    </w:p>
    <w:p w:rsidR="00B06051" w:rsidRDefault="00B06051" w:rsidP="00B06051">
      <w:pPr>
        <w:bidi/>
        <w:spacing w:after="0"/>
        <w:ind w:right="360"/>
        <w:jc w:val="center"/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</w:rPr>
      </w:pPr>
      <w:r w:rsidRPr="003C016E"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ش.ذ.أ، برأسمال قدره 61.275.180.000 </w:t>
      </w:r>
      <w:proofErr w:type="spellStart"/>
      <w:r w:rsidRPr="003C016E"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  <w:rtl/>
        </w:rPr>
        <w:t>دج</w:t>
      </w:r>
      <w:proofErr w:type="spellEnd"/>
      <w:r w:rsidRPr="003C016E"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س.ت رقم : 02 ب 18</w:t>
      </w:r>
      <w:r>
        <w:rPr>
          <w:rFonts w:cs="Times New Roman" w:hint="cs"/>
          <w:b/>
          <w:bCs/>
          <w:color w:val="007434"/>
          <w:sz w:val="28"/>
          <w:szCs w:val="28"/>
          <w:rtl/>
        </w:rPr>
        <w:t> </w:t>
      </w:r>
      <w:r w:rsidRPr="003C016E"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  <w:rtl/>
        </w:rPr>
        <w:t>083</w:t>
      </w:r>
      <w:r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</w:rPr>
        <w:t xml:space="preserve">         </w:t>
      </w:r>
    </w:p>
    <w:p w:rsidR="00B06051" w:rsidRDefault="00B06051" w:rsidP="00B06051">
      <w:pPr>
        <w:tabs>
          <w:tab w:val="left" w:pos="2869"/>
        </w:tabs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C016E">
        <w:rPr>
          <w:rFonts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المديرية العملية 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>–</w:t>
      </w:r>
      <w:r w:rsidRPr="003C016E">
        <w:rPr>
          <w:rFonts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بشار</w:t>
      </w:r>
    </w:p>
    <w:p w:rsidR="00B06051" w:rsidRPr="000C7A25" w:rsidRDefault="00B06051" w:rsidP="00B06051">
      <w:pPr>
        <w:tabs>
          <w:tab w:val="left" w:pos="2869"/>
        </w:tabs>
        <w:bidi/>
        <w:spacing w:after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</w:pPr>
      <w:proofErr w:type="gramStart"/>
      <w:r w:rsidRPr="000C7A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مصلحة</w:t>
      </w:r>
      <w:proofErr w:type="gramEnd"/>
      <w:r w:rsidRPr="000C7A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المشتريات</w:t>
      </w:r>
    </w:p>
    <w:p w:rsidR="00B06051" w:rsidRDefault="00B06051" w:rsidP="00B06051">
      <w:pPr>
        <w:tabs>
          <w:tab w:val="left" w:pos="2869"/>
        </w:tabs>
        <w:bidi/>
        <w:spacing w:after="0"/>
        <w:rPr>
          <w:rFonts w:cs="Andalus"/>
          <w:b/>
          <w:bCs/>
          <w:sz w:val="28"/>
          <w:szCs w:val="28"/>
          <w:rtl/>
        </w:rPr>
      </w:pPr>
    </w:p>
    <w:p w:rsidR="00B06051" w:rsidRDefault="00B06051" w:rsidP="00B06051">
      <w:pPr>
        <w:pStyle w:val="Titre2"/>
        <w:bidi/>
        <w:spacing w:line="240" w:lineRule="auto"/>
        <w:jc w:val="center"/>
        <w:rPr>
          <w:rFonts w:asciiTheme="majorBidi" w:hAnsiTheme="majorBidi"/>
          <w:color w:val="auto"/>
          <w:sz w:val="32"/>
          <w:szCs w:val="32"/>
          <w:rtl/>
          <w:lang w:bidi="ar-DZ"/>
        </w:rPr>
      </w:pPr>
      <w:proofErr w:type="gramStart"/>
      <w:r w:rsidRPr="000C7A25">
        <w:rPr>
          <w:rFonts w:asciiTheme="majorBidi" w:hAnsiTheme="majorBidi" w:hint="cs"/>
          <w:color w:val="auto"/>
          <w:sz w:val="32"/>
          <w:szCs w:val="32"/>
          <w:rtl/>
          <w:lang w:val="en-US"/>
        </w:rPr>
        <w:t>إعلان</w:t>
      </w:r>
      <w:proofErr w:type="gramEnd"/>
      <w:r w:rsidRPr="000C7A25">
        <w:rPr>
          <w:rFonts w:asciiTheme="majorBidi" w:hAnsiTheme="majorBidi"/>
          <w:color w:val="auto"/>
          <w:sz w:val="32"/>
          <w:szCs w:val="32"/>
          <w:rtl/>
          <w:lang w:val="en-US"/>
        </w:rPr>
        <w:t xml:space="preserve"> عن </w:t>
      </w:r>
      <w:r w:rsidRPr="000C7A25">
        <w:rPr>
          <w:rFonts w:asciiTheme="majorBidi" w:hAnsiTheme="majorBidi"/>
          <w:color w:val="auto"/>
          <w:sz w:val="32"/>
          <w:szCs w:val="32"/>
          <w:rtl/>
          <w:lang w:bidi="ar-DZ"/>
        </w:rPr>
        <w:t xml:space="preserve">رأي مشاورة رقم </w:t>
      </w:r>
      <w:r>
        <w:rPr>
          <w:rFonts w:asciiTheme="majorBidi" w:hAnsiTheme="majorBidi"/>
          <w:color w:val="auto"/>
          <w:sz w:val="32"/>
          <w:szCs w:val="32"/>
          <w:lang w:bidi="ar-DZ"/>
        </w:rPr>
        <w:t>20</w:t>
      </w:r>
      <w:r w:rsidRPr="000C7A25">
        <w:rPr>
          <w:rFonts w:asciiTheme="majorBidi" w:hAnsiTheme="majorBidi"/>
          <w:color w:val="auto"/>
          <w:sz w:val="32"/>
          <w:szCs w:val="32"/>
          <w:rtl/>
          <w:lang w:bidi="ar-DZ"/>
        </w:rPr>
        <w:t>/2019</w:t>
      </w:r>
    </w:p>
    <w:p w:rsidR="00B06051" w:rsidRPr="000C7A25" w:rsidRDefault="00B06051" w:rsidP="00B06051">
      <w:pPr>
        <w:bidi/>
        <w:rPr>
          <w:rtl/>
          <w:lang w:bidi="ar-DZ"/>
        </w:rPr>
      </w:pPr>
    </w:p>
    <w:p w:rsidR="00B06051" w:rsidRPr="00681D62" w:rsidRDefault="00B06051" w:rsidP="00B06051">
      <w:pPr>
        <w:bidi/>
        <w:spacing w:line="240" w:lineRule="auto"/>
        <w:ind w:left="-709" w:right="-426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تعلن المديرية ال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عمل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ية لاتصالات الجزائر بشار عن رأي مشاورة متعلقة ب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: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انجاز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أشغال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شبكات القنوات الهاتفية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ل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اتصالات الجزائر: </w:t>
      </w:r>
    </w:p>
    <w:tbl>
      <w:tblPr>
        <w:tblStyle w:val="Grilledutableau"/>
        <w:bidiVisual/>
        <w:tblW w:w="9226" w:type="dxa"/>
        <w:tblInd w:w="-755" w:type="dxa"/>
        <w:tblLook w:val="04A0"/>
      </w:tblPr>
      <w:tblGrid>
        <w:gridCol w:w="863"/>
        <w:gridCol w:w="8363"/>
      </w:tblGrid>
      <w:tr w:rsidR="00B06051" w:rsidRPr="00DC51CD" w:rsidTr="00061042">
        <w:tc>
          <w:tcPr>
            <w:tcW w:w="863" w:type="dxa"/>
          </w:tcPr>
          <w:p w:rsidR="00B06051" w:rsidRPr="00AB4F28" w:rsidRDefault="00B06051" w:rsidP="00061042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B4F2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رقم°</w:t>
            </w:r>
          </w:p>
        </w:tc>
        <w:tc>
          <w:tcPr>
            <w:tcW w:w="8363" w:type="dxa"/>
          </w:tcPr>
          <w:p w:rsidR="00B06051" w:rsidRPr="00AB4F28" w:rsidRDefault="00B06051" w:rsidP="0006104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B4F2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عنوان العملية </w:t>
            </w:r>
          </w:p>
          <w:p w:rsidR="00B06051" w:rsidRPr="00AB4F28" w:rsidRDefault="00B06051" w:rsidP="0006104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6051" w:rsidRPr="00DC51CD" w:rsidTr="00061042">
        <w:tc>
          <w:tcPr>
            <w:tcW w:w="863" w:type="dxa"/>
          </w:tcPr>
          <w:p w:rsidR="00B06051" w:rsidRPr="00DC51CD" w:rsidRDefault="00B06051" w:rsidP="0006104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DC51CD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8363" w:type="dxa"/>
            <w:vAlign w:val="center"/>
          </w:tcPr>
          <w:p w:rsidR="00B06051" w:rsidRPr="009F2D1D" w:rsidRDefault="00B06051" w:rsidP="00061042">
            <w:pPr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9F2D1D">
              <w:rPr>
                <w:rFonts w:cstheme="minorHAnsi"/>
                <w:sz w:val="24"/>
                <w:szCs w:val="24"/>
                <w:lang w:eastAsia="en-US"/>
              </w:rPr>
              <w:t>Hai 22</w:t>
            </w:r>
            <w:r>
              <w:rPr>
                <w:rFonts w:cstheme="minorHAnsi"/>
                <w:sz w:val="24"/>
                <w:szCs w:val="24"/>
                <w:lang w:eastAsia="en-US"/>
              </w:rPr>
              <w:t>2</w:t>
            </w:r>
            <w:r w:rsidRPr="009F2D1D">
              <w:rPr>
                <w:rFonts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D1D">
              <w:rPr>
                <w:rFonts w:cstheme="minorHAnsi"/>
                <w:sz w:val="24"/>
                <w:szCs w:val="24"/>
                <w:lang w:eastAsia="en-US"/>
              </w:rPr>
              <w:t>logts</w:t>
            </w:r>
            <w:proofErr w:type="spellEnd"/>
            <w:r w:rsidRPr="009F2D1D">
              <w:rPr>
                <w:rFonts w:cstheme="minorHAnsi"/>
                <w:sz w:val="24"/>
                <w:szCs w:val="24"/>
                <w:lang w:eastAsia="en-US"/>
              </w:rPr>
              <w:t xml:space="preserve"> el </w:t>
            </w:r>
            <w:proofErr w:type="spellStart"/>
            <w:r w:rsidRPr="009F2D1D">
              <w:rPr>
                <w:rFonts w:cstheme="minorHAnsi"/>
                <w:sz w:val="24"/>
                <w:szCs w:val="24"/>
                <w:lang w:eastAsia="en-US"/>
              </w:rPr>
              <w:t>djorf</w:t>
            </w:r>
            <w:proofErr w:type="spellEnd"/>
            <w:r w:rsidRPr="009F2D1D">
              <w:rPr>
                <w:rFonts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D1D">
              <w:rPr>
                <w:rFonts w:cstheme="minorHAnsi"/>
                <w:sz w:val="24"/>
                <w:szCs w:val="24"/>
                <w:lang w:eastAsia="en-US"/>
              </w:rPr>
              <w:t>abadla</w:t>
            </w:r>
            <w:proofErr w:type="spellEnd"/>
          </w:p>
        </w:tc>
      </w:tr>
      <w:tr w:rsidR="00B06051" w:rsidRPr="00DC51CD" w:rsidTr="00061042">
        <w:tc>
          <w:tcPr>
            <w:tcW w:w="863" w:type="dxa"/>
          </w:tcPr>
          <w:p w:rsidR="00B06051" w:rsidRPr="00DC51CD" w:rsidRDefault="00B06051" w:rsidP="0006104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DC51CD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8363" w:type="dxa"/>
            <w:vAlign w:val="center"/>
          </w:tcPr>
          <w:p w:rsidR="00B06051" w:rsidRPr="009F2D1D" w:rsidRDefault="00B06051" w:rsidP="00061042">
            <w:pPr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9F2D1D">
              <w:rPr>
                <w:rFonts w:cstheme="minorHAnsi"/>
                <w:sz w:val="24"/>
                <w:szCs w:val="24"/>
                <w:lang w:eastAsia="en-US"/>
              </w:rPr>
              <w:t xml:space="preserve">Hai 461 </w:t>
            </w:r>
            <w:proofErr w:type="spellStart"/>
            <w:r w:rsidRPr="009F2D1D">
              <w:rPr>
                <w:rFonts w:cstheme="minorHAnsi"/>
                <w:sz w:val="24"/>
                <w:szCs w:val="24"/>
                <w:lang w:eastAsia="en-US"/>
              </w:rPr>
              <w:t>Abadla</w:t>
            </w:r>
            <w:proofErr w:type="spellEnd"/>
          </w:p>
        </w:tc>
      </w:tr>
      <w:tr w:rsidR="00B06051" w:rsidRPr="00DC51CD" w:rsidTr="00061042">
        <w:tc>
          <w:tcPr>
            <w:tcW w:w="863" w:type="dxa"/>
          </w:tcPr>
          <w:p w:rsidR="00B06051" w:rsidRPr="00DC51CD" w:rsidRDefault="00B06051" w:rsidP="00061042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03</w:t>
            </w:r>
          </w:p>
        </w:tc>
        <w:tc>
          <w:tcPr>
            <w:tcW w:w="8363" w:type="dxa"/>
            <w:vAlign w:val="center"/>
          </w:tcPr>
          <w:p w:rsidR="00B06051" w:rsidRPr="009F2D1D" w:rsidRDefault="00B06051" w:rsidP="00061042">
            <w:pPr>
              <w:rPr>
                <w:rFonts w:cstheme="minorHAnsi"/>
                <w:sz w:val="24"/>
                <w:szCs w:val="24"/>
              </w:rPr>
            </w:pPr>
            <w:r w:rsidRPr="009F2D1D">
              <w:rPr>
                <w:rFonts w:cstheme="minorHAnsi"/>
                <w:sz w:val="24"/>
                <w:szCs w:val="24"/>
              </w:rPr>
              <w:t xml:space="preserve">Hai 221 </w:t>
            </w:r>
            <w:proofErr w:type="spellStart"/>
            <w:r w:rsidRPr="009F2D1D">
              <w:rPr>
                <w:rFonts w:cstheme="minorHAnsi"/>
                <w:sz w:val="24"/>
                <w:szCs w:val="24"/>
              </w:rPr>
              <w:t>Abadla</w:t>
            </w:r>
            <w:proofErr w:type="spellEnd"/>
          </w:p>
        </w:tc>
      </w:tr>
    </w:tbl>
    <w:p w:rsidR="00B06051" w:rsidRPr="00DC51CD" w:rsidRDefault="00B06051" w:rsidP="00B06051">
      <w:pPr>
        <w:bidi/>
        <w:spacing w:after="0" w:line="240" w:lineRule="auto"/>
        <w:rPr>
          <w:rFonts w:ascii="Traditional Arabic" w:hAnsi="Traditional Arabic" w:cs="Traditional Arabic"/>
          <w:b/>
          <w:bCs/>
          <w:rtl/>
          <w:lang w:bidi="ar-DZ"/>
        </w:rPr>
      </w:pPr>
    </w:p>
    <w:p w:rsidR="00B06051" w:rsidRDefault="00B06051" w:rsidP="00B06051">
      <w:pPr>
        <w:bidi/>
        <w:spacing w:line="240" w:lineRule="auto"/>
        <w:ind w:left="-709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المساهمين الذين </w:t>
      </w:r>
      <w:proofErr w:type="spellStart"/>
      <w:r>
        <w:rPr>
          <w:rFonts w:asciiTheme="majorBidi" w:hAnsiTheme="majorBidi" w:cstheme="majorBidi"/>
          <w:sz w:val="24"/>
          <w:szCs w:val="24"/>
          <w:rtl/>
          <w:lang w:bidi="ar-DZ"/>
        </w:rPr>
        <w:t>يست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جي</w:t>
      </w:r>
      <w:proofErr w:type="spellEnd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بون لمجموعة شروط المهنة القانونية، المهتمين بهذه المشاورة لهم استطاعة سحب دفتر الشروط من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مصلحة المشتريات للمد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رية ال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عملية 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ببشار</w:t>
      </w:r>
      <w:proofErr w:type="spellEnd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؛ 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حي 220 مسكن حي </w:t>
      </w:r>
      <w:proofErr w:type="spellStart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الجهاني</w:t>
      </w:r>
      <w:proofErr w:type="spellEnd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البرقة</w:t>
      </w:r>
      <w:proofErr w:type="spellEnd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بشار،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مقابل دفع</w:t>
      </w:r>
      <w:r w:rsidRPr="006833A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مبلغ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ألفين 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دينار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2.000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دج</w:t>
      </w:r>
      <w:proofErr w:type="spellEnd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غير قابلة للاسترداد تمثل تكاليف الاستنساخ/ الطباعة </w:t>
      </w:r>
      <w:r w:rsidRPr="00EE2484">
        <w:rPr>
          <w:rFonts w:hint="cs"/>
          <w:sz w:val="20"/>
          <w:szCs w:val="20"/>
          <w:rtl/>
        </w:rPr>
        <w:t>في الحساب البنكي التالي</w:t>
      </w:r>
      <w:r>
        <w:rPr>
          <w:rFonts w:hint="cs"/>
          <w:sz w:val="20"/>
          <w:szCs w:val="20"/>
          <w:rtl/>
        </w:rPr>
        <w:t>: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B06051" w:rsidRPr="00AB4F28" w:rsidRDefault="00B06051" w:rsidP="00B06051">
      <w:pPr>
        <w:bidi/>
        <w:spacing w:line="240" w:lineRule="auto"/>
        <w:ind w:left="-709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lang w:bidi="ar-DZ"/>
        </w:rPr>
        <w:t>BNA 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وكالة بشار 12030000005540 1004 00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B06051" w:rsidRPr="00681D62" w:rsidRDefault="00B06051" w:rsidP="00B06051">
      <w:pPr>
        <w:bidi/>
        <w:spacing w:line="240" w:lineRule="auto"/>
        <w:ind w:left="-708" w:hanging="1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proofErr w:type="gramStart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العرضين</w:t>
      </w:r>
      <w:proofErr w:type="gramEnd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التقني و المالي، مرفقين بالوثائق القانونية المذكورة في دفتر الشروط ينبغي أن يوصلا بظرف مزدوج مغلق مجهول الهوية في أخر يوم لموعد تحضير العروض و ذالك بين الساعة 0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8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.00 و 1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4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:00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زوالا</w:t>
      </w:r>
      <w:proofErr w:type="gramEnd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.  إذا صادف هذا اليوم يوم عطلة أسبوعية أو يوم عطلة </w:t>
      </w:r>
      <w:proofErr w:type="gramStart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رسمية ،</w:t>
      </w:r>
      <w:proofErr w:type="gramEnd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فإيداع العروض سيكون يوم العمل التالي لهذا الأخير في العنوان أدناه: </w:t>
      </w:r>
    </w:p>
    <w:p w:rsidR="00B06051" w:rsidRPr="00681D62" w:rsidRDefault="00B06051" w:rsidP="00B06051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سيد مدير المد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ي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رية 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عملية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لبشار</w:t>
      </w:r>
      <w:proofErr w:type="spellEnd"/>
    </w:p>
    <w:p w:rsidR="00B06051" w:rsidRPr="00681D62" w:rsidRDefault="00B06051" w:rsidP="00B0605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إدارة المشتريات و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الامداد</w:t>
      </w:r>
      <w:proofErr w:type="spellEnd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/ مصلحة المشتريات</w:t>
      </w:r>
    </w:p>
    <w:p w:rsidR="00B06051" w:rsidRPr="00681D62" w:rsidRDefault="00B06051" w:rsidP="00B0605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حي 220 مسكن حي </w:t>
      </w:r>
      <w:proofErr w:type="spellStart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الجهاني</w:t>
      </w:r>
      <w:proofErr w:type="spellEnd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البرقة</w:t>
      </w:r>
      <w:proofErr w:type="spellEnd"/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بشار</w:t>
      </w:r>
    </w:p>
    <w:p w:rsidR="00B06051" w:rsidRDefault="00B06051" w:rsidP="00B0605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انجاز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أشغال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شبكات القنوات الهاتفية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ل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اتصالات الجزائر </w:t>
      </w:r>
    </w:p>
    <w:p w:rsidR="00B06051" w:rsidRPr="00681D62" w:rsidRDefault="00B06051" w:rsidP="00B0605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FA1B6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إعلان</w:t>
      </w:r>
      <w:proofErr w:type="gramEnd"/>
      <w:r w:rsidRPr="00FA1B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عن رأي مشاورة رقم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20</w:t>
      </w:r>
      <w:r w:rsidRPr="00FA1B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/2019</w:t>
      </w:r>
    </w:p>
    <w:p w:rsidR="00B06051" w:rsidRPr="00681D62" w:rsidRDefault="00B06051" w:rsidP="00B06051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"عرض غير قابل للفتح"</w:t>
      </w:r>
    </w:p>
    <w:p w:rsidR="00B06051" w:rsidRDefault="00B06051" w:rsidP="00B06051">
      <w:pPr>
        <w:bidi/>
        <w:spacing w:after="0" w:line="240" w:lineRule="auto"/>
        <w:ind w:left="-709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على المساهمين أن يقدموا جميع الوثائق المطلوبة في دفتر الشروط لتجنب </w:t>
      </w:r>
      <w:proofErr w:type="gramStart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خطر</w:t>
      </w:r>
      <w:proofErr w:type="gramEnd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رفض العرض.</w:t>
      </w:r>
    </w:p>
    <w:p w:rsidR="00B06051" w:rsidRPr="00681D62" w:rsidRDefault="00B06051" w:rsidP="00B06051">
      <w:pPr>
        <w:bidi/>
        <w:spacing w:line="240" w:lineRule="auto"/>
        <w:ind w:left="-709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مهلة تقديم العروض محدد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ة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05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يوم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ابتداءا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يوم ظهور المشاورة على الموقع الالكتروني لاتصالات الجزائر. فتح العروض سيتم بحضور المساهمين في آخر يوم </w:t>
      </w:r>
      <w:proofErr w:type="spellStart"/>
      <w:r>
        <w:rPr>
          <w:rFonts w:asciiTheme="majorBidi" w:hAnsiTheme="majorBidi" w:cstheme="majorBidi"/>
          <w:sz w:val="24"/>
          <w:szCs w:val="24"/>
          <w:rtl/>
          <w:lang w:bidi="ar-DZ"/>
        </w:rPr>
        <w:t>ابت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داءا</w:t>
      </w:r>
      <w:proofErr w:type="spellEnd"/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الساعة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14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.00 زوالا،  سيضل المساهمين معنيين بعروضهم خلال فترة 1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8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0 يوم من يوم فتح العروض .</w:t>
      </w:r>
    </w:p>
    <w:p w:rsidR="00B06051" w:rsidRPr="00681D62" w:rsidRDefault="00B06051" w:rsidP="00B06051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بشار في: </w:t>
      </w:r>
    </w:p>
    <w:p w:rsidR="00B06051" w:rsidRPr="000A6072" w:rsidRDefault="00B06051" w:rsidP="00B06051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المدير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عملي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0A607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بشار </w:t>
      </w:r>
    </w:p>
    <w:p w:rsidR="00B06051" w:rsidRDefault="00B06051" w:rsidP="00B06051"/>
    <w:p w:rsidR="00354D68" w:rsidRDefault="00354D68" w:rsidP="00354D68">
      <w:pPr>
        <w:ind w:left="-851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052EF" w:rsidRDefault="004052EF"/>
    <w:sectPr w:rsidR="004052EF" w:rsidSect="00405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54D68"/>
    <w:rsid w:val="00354D68"/>
    <w:rsid w:val="004052EF"/>
    <w:rsid w:val="00B06051"/>
    <w:rsid w:val="00CF0FD4"/>
    <w:rsid w:val="00DF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68"/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4D6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B06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PI12-0000346749</dc:creator>
  <cp:lastModifiedBy>SEC</cp:lastModifiedBy>
  <cp:revision>2</cp:revision>
  <dcterms:created xsi:type="dcterms:W3CDTF">2019-09-19T08:03:00Z</dcterms:created>
  <dcterms:modified xsi:type="dcterms:W3CDTF">2019-09-19T08:03:00Z</dcterms:modified>
</cp:coreProperties>
</file>