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8C" w:rsidRPr="007B46EA" w:rsidRDefault="001E0C8C" w:rsidP="00885DF6">
      <w:pPr>
        <w:tabs>
          <w:tab w:val="left" w:pos="4060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AVIS DE CONSULTATION NATIONALE </w:t>
      </w:r>
    </w:p>
    <w:p w:rsidR="001E0C8C" w:rsidRPr="007B46EA" w:rsidRDefault="00C27247" w:rsidP="00885DF6">
      <w:pPr>
        <w:tabs>
          <w:tab w:val="left" w:pos="4060"/>
        </w:tabs>
        <w:spacing w:after="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N° AT/</w:t>
      </w:r>
      <w:r w:rsidR="00020C75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DO/SDFS/DAL/2</w:t>
      </w:r>
      <w:r w:rsidR="00885DF6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/2019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          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  </w:t>
      </w:r>
    </w:p>
    <w:p w:rsidR="001E0C8C" w:rsidRPr="007B46EA" w:rsidRDefault="001E0C8C" w:rsidP="00885DF6">
      <w:pPr>
        <w:tabs>
          <w:tab w:val="left" w:pos="4060"/>
        </w:tabs>
        <w:spacing w:after="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C27247" w:rsidRPr="007B46EA" w:rsidRDefault="00885DF6" w:rsidP="00020C75">
      <w:pPr>
        <w:ind w:right="-2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Direction Opérationnelle De La </w:t>
      </w:r>
      <w:proofErr w:type="gramStart"/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Wilaya  De</w:t>
      </w:r>
      <w:proofErr w:type="gramEnd"/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Laghouat Lance u</w:t>
      </w:r>
      <w:r w:rsidR="001E0C8C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n avis de consultation nationale pour :</w:t>
      </w:r>
      <w:r w:rsidR="00C27247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Réalisation des </w:t>
      </w:r>
      <w:r w:rsidR="00020C75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projets FTTH (Travaux Génie Civil et pose câble FO pour la partie ODN-Distribution)  </w:t>
      </w:r>
    </w:p>
    <w:p w:rsidR="00C27247" w:rsidRPr="007B46EA" w:rsidRDefault="00265323" w:rsidP="00892204">
      <w:pPr>
        <w:numPr>
          <w:ilvl w:val="0"/>
          <w:numId w:val="2"/>
        </w:numPr>
        <w:spacing w:after="0" w:line="240" w:lineRule="auto"/>
        <w:ind w:right="-23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Lot N° 1</w:t>
      </w:r>
      <w:r w:rsidR="00C27247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:</w:t>
      </w:r>
      <w:r w:rsidR="00892204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Cité 200+200 </w:t>
      </w:r>
      <w:proofErr w:type="spellStart"/>
      <w:r w:rsidR="00892204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Logts</w:t>
      </w:r>
      <w:proofErr w:type="spellEnd"/>
      <w:r w:rsidR="00892204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Pos 17 Laghouat</w:t>
      </w:r>
      <w:r w:rsidR="00371258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C27247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27247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</w:p>
    <w:p w:rsidR="00892204" w:rsidRPr="007B46EA" w:rsidRDefault="00265323" w:rsidP="00455E87">
      <w:pPr>
        <w:numPr>
          <w:ilvl w:val="0"/>
          <w:numId w:val="2"/>
        </w:numPr>
        <w:spacing w:after="0" w:line="240" w:lineRule="auto"/>
        <w:ind w:right="-23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Lot N° </w:t>
      </w:r>
      <w:proofErr w:type="gramStart"/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2 :</w:t>
      </w:r>
      <w:proofErr w:type="gramEnd"/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92204" w:rsidRPr="007B46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Cité</w:t>
      </w:r>
      <w:proofErr w:type="spellEnd"/>
      <w:r w:rsidR="00892204" w:rsidRPr="007B46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200 </w:t>
      </w:r>
      <w:proofErr w:type="spellStart"/>
      <w:r w:rsidR="00892204" w:rsidRPr="007B46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Logts</w:t>
      </w:r>
      <w:proofErr w:type="spellEnd"/>
      <w:r w:rsidR="00892204" w:rsidRPr="007B46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AADL </w:t>
      </w:r>
      <w:proofErr w:type="spellStart"/>
      <w:r w:rsidR="00892204" w:rsidRPr="007B46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Aflou</w:t>
      </w:r>
      <w:proofErr w:type="spellEnd"/>
      <w:r w:rsidR="00371258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    </w:t>
      </w:r>
    </w:p>
    <w:p w:rsidR="00265323" w:rsidRPr="007B46EA" w:rsidRDefault="00892204" w:rsidP="00455E87">
      <w:pPr>
        <w:numPr>
          <w:ilvl w:val="0"/>
          <w:numId w:val="2"/>
        </w:numPr>
        <w:spacing w:after="0" w:line="240" w:lineRule="auto"/>
        <w:ind w:right="-23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Lot N° 3 :</w:t>
      </w: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Cité 200 </w:t>
      </w:r>
      <w:proofErr w:type="spellStart"/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Logts</w:t>
      </w:r>
      <w:proofErr w:type="spellEnd"/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 face 900 </w:t>
      </w:r>
      <w:proofErr w:type="spellStart"/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Logts</w:t>
      </w:r>
      <w:proofErr w:type="spellEnd"/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Loghouat</w:t>
      </w:r>
      <w:proofErr w:type="spellEnd"/>
      <w:r w:rsidR="00265323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71258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proofErr w:type="gramEnd"/>
      <w:r w:rsidR="00265323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</w:t>
      </w:r>
    </w:p>
    <w:p w:rsidR="001A4656" w:rsidRPr="007B46EA" w:rsidRDefault="001A4656" w:rsidP="00087722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087722" w:rsidRPr="007B46EA" w:rsidRDefault="001E0C8C" w:rsidP="00087722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Les représentants des sociétés intéressés peuvent se présenter pour retirer le cahier des charges</w:t>
      </w:r>
    </w:p>
    <w:p w:rsidR="00087722" w:rsidRPr="007B46EA" w:rsidRDefault="00087722" w:rsidP="00087722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L'attribution du contrat se fera pour un lot (01).</w:t>
      </w:r>
    </w:p>
    <w:p w:rsidR="001E0C8C" w:rsidRPr="007B46EA" w:rsidRDefault="001E0C8C" w:rsidP="00087722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 xml:space="preserve">accompagnés du cachet de l’entreprise 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à l’adresse ci-</w:t>
      </w:r>
      <w:proofErr w:type="gramStart"/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après:</w:t>
      </w:r>
      <w:proofErr w:type="gramEnd"/>
    </w:p>
    <w:p w:rsidR="00736BFA" w:rsidRPr="007B46EA" w:rsidRDefault="00736BFA" w:rsidP="00892204">
      <w:pPr>
        <w:tabs>
          <w:tab w:val="left" w:pos="4060"/>
        </w:tabs>
        <w:spacing w:after="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rtl/>
        </w:rPr>
      </w:pPr>
    </w:p>
    <w:p w:rsidR="00C27247" w:rsidRPr="007B46EA" w:rsidRDefault="001E0C8C" w:rsidP="00892204">
      <w:pPr>
        <w:tabs>
          <w:tab w:val="left" w:pos="4060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ALGERIE TELECOM - </w:t>
      </w:r>
      <w:r w:rsidR="00C27247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DIRECTION OPERATIONNELE </w:t>
      </w:r>
    </w:p>
    <w:p w:rsidR="00C27247" w:rsidRPr="007B46EA" w:rsidRDefault="00C27247" w:rsidP="00892204">
      <w:pPr>
        <w:tabs>
          <w:tab w:val="left" w:pos="4060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LAGHOUAT </w:t>
      </w:r>
    </w:p>
    <w:p w:rsidR="000B7281" w:rsidRPr="007B46EA" w:rsidRDefault="000B7281" w:rsidP="00736BFA">
      <w:pPr>
        <w:tabs>
          <w:tab w:val="left" w:pos="4060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Département </w:t>
      </w:r>
      <w:r w:rsidR="00736BFA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Achats 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et Logistique</w:t>
      </w:r>
    </w:p>
    <w:p w:rsidR="00736BFA" w:rsidRPr="007B46EA" w:rsidRDefault="00736BFA" w:rsidP="00892204">
      <w:pPr>
        <w:tabs>
          <w:tab w:val="left" w:pos="4060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0C8C" w:rsidRPr="007B46EA" w:rsidRDefault="001E0C8C" w:rsidP="001A4656">
      <w:pPr>
        <w:spacing w:after="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Contre le versement auprès de la banque BNA, d’un montant de (</w:t>
      </w:r>
      <w:r w:rsidR="001A4656"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>Deux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) mille </w:t>
      </w:r>
      <w:proofErr w:type="gramStart"/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Dinars  (</w:t>
      </w:r>
      <w:proofErr w:type="gramEnd"/>
      <w:r w:rsidR="008C6987"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>2</w:t>
      </w:r>
      <w:r w:rsidR="000B7281"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000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DA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), non remboursable, représentant les frais de documentation et de reprographie au compte bancaire :</w:t>
      </w:r>
      <w:r w:rsidR="000B7281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001003010300000045</w:t>
      </w:r>
      <w:r w:rsidR="000B7281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clé </w:t>
      </w:r>
      <w:r w:rsidR="000B7281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91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</w:p>
    <w:p w:rsidR="00736BFA" w:rsidRPr="007B46EA" w:rsidRDefault="00736BFA" w:rsidP="00736BFA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</w:pPr>
    </w:p>
    <w:p w:rsidR="001E0C8C" w:rsidRPr="007B46EA" w:rsidRDefault="001E0C8C" w:rsidP="001E0C8C">
      <w:pPr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Le cahier des charges doit être retiré par le candidat ou son représentant désigné à cet effet. </w:t>
      </w:r>
    </w:p>
    <w:p w:rsidR="001E0C8C" w:rsidRPr="007B46EA" w:rsidRDefault="001E0C8C" w:rsidP="001E0C8C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offres doivent être composées</w:t>
      </w: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1E0C8C" w:rsidRPr="007B46EA" w:rsidRDefault="001E0C8C" w:rsidP="001E0C8C">
      <w:pPr>
        <w:pStyle w:val="Paragraphedeliste"/>
        <w:numPr>
          <w:ilvl w:val="0"/>
          <w:numId w:val="3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D’un dossier administratif :</w:t>
      </w: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 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dans une enveloppe fermée ne comportant que la mention </w:t>
      </w:r>
    </w:p>
    <w:p w:rsidR="001E0C8C" w:rsidRPr="007B46EA" w:rsidRDefault="001E0C8C" w:rsidP="001E0C8C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«</w:t>
      </w:r>
      <w:proofErr w:type="gramStart"/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  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>Dossier</w:t>
      </w:r>
      <w:proofErr w:type="gramEnd"/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>Administratif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 ».</w:t>
      </w:r>
    </w:p>
    <w:p w:rsidR="001E0C8C" w:rsidRPr="007B46EA" w:rsidRDefault="001E0C8C" w:rsidP="001E0C8C">
      <w:pPr>
        <w:pStyle w:val="Paragraphedeliste"/>
        <w:numPr>
          <w:ilvl w:val="0"/>
          <w:numId w:val="3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D’une offre technique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 : 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Insérée dans une enveloppe fermée ne comportant que la mention « 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>Offre technique ».</w:t>
      </w:r>
    </w:p>
    <w:p w:rsidR="001E0C8C" w:rsidRPr="007B46EA" w:rsidRDefault="001E0C8C" w:rsidP="001E0C8C">
      <w:pPr>
        <w:pStyle w:val="Paragraphedeliste"/>
        <w:numPr>
          <w:ilvl w:val="0"/>
          <w:numId w:val="3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D’une offre financière :</w:t>
      </w: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Insérée dans une enveloppe fermée ne comportant que la </w:t>
      </w:r>
      <w:proofErr w:type="gramStart"/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mention  «</w:t>
      </w:r>
      <w:proofErr w:type="gramEnd"/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Offre financière ».</w:t>
      </w: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36BFA" w:rsidRPr="007B46EA" w:rsidRDefault="00736BFA" w:rsidP="00F9004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1E0C8C" w:rsidRPr="007B46EA" w:rsidRDefault="001E0C8C" w:rsidP="00F9004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</w:t>
      </w:r>
      <w:r w:rsidR="00F9004E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trois</w:t>
      </w: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F9004E" w:rsidRPr="007B46EA" w:rsidRDefault="00F9004E" w:rsidP="00F9004E">
      <w:pPr>
        <w:spacing w:after="0"/>
        <w:ind w:right="-23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>ALGERIE TELECOM - SPA</w:t>
      </w:r>
    </w:p>
    <w:p w:rsidR="00F9004E" w:rsidRPr="007B46EA" w:rsidRDefault="00F9004E" w:rsidP="00F9004E">
      <w:pPr>
        <w:spacing w:after="0"/>
        <w:ind w:right="-23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>« Direction Opérationnelle De Laghouat »</w:t>
      </w:r>
    </w:p>
    <w:p w:rsidR="00F9004E" w:rsidRPr="007B46EA" w:rsidRDefault="00F9004E" w:rsidP="00F9004E">
      <w:pPr>
        <w:pStyle w:val="Paragraphedeliste"/>
        <w:tabs>
          <w:tab w:val="left" w:pos="1120"/>
        </w:tabs>
        <w:ind w:left="0" w:right="-2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ADRESSE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 : 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Cité </w:t>
      </w:r>
      <w:proofErr w:type="spellStart"/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Maamourah</w:t>
      </w:r>
      <w:proofErr w:type="spellEnd"/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Complexe ALGERIE TELECOM, Laghouat</w:t>
      </w:r>
    </w:p>
    <w:p w:rsidR="00F9004E" w:rsidRPr="007B46EA" w:rsidRDefault="00F9004E" w:rsidP="00F9004E">
      <w:pPr>
        <w:pStyle w:val="Paragraphedeliste"/>
        <w:tabs>
          <w:tab w:val="left" w:pos="1120"/>
        </w:tabs>
        <w:ind w:left="0" w:right="-2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N° AT/DO/SDFS/DAL/28/2019 </w:t>
      </w:r>
    </w:p>
    <w:p w:rsidR="00F9004E" w:rsidRPr="007B46EA" w:rsidRDefault="00F9004E" w:rsidP="00F9004E">
      <w:pPr>
        <w:pStyle w:val="Paragraphedeliste"/>
        <w:tabs>
          <w:tab w:val="left" w:pos="1120"/>
        </w:tabs>
        <w:ind w:left="0" w:right="-2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AVIS DE CONSULTATION NATIONALE </w:t>
      </w:r>
    </w:p>
    <w:p w:rsidR="00F9004E" w:rsidRPr="007B46EA" w:rsidRDefault="00F9004E" w:rsidP="00F9004E">
      <w:pPr>
        <w:pStyle w:val="Paragraphedeliste"/>
        <w:tabs>
          <w:tab w:val="left" w:pos="1120"/>
        </w:tabs>
        <w:ind w:left="0" w:right="-2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Réalisation des projets FTTH (Travaux Génie Civil et pose câble FO pour la partie ODN</w:t>
      </w:r>
      <w:r w:rsidR="00736BFA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-Distribution</w:t>
      </w:r>
      <w:proofErr w:type="gramStart"/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  »</w:t>
      </w:r>
      <w:proofErr w:type="gramEnd"/>
    </w:p>
    <w:p w:rsidR="00F9004E" w:rsidRPr="007B46EA" w:rsidRDefault="00F9004E" w:rsidP="00246F43">
      <w:pPr>
        <w:pStyle w:val="Paragraphedeliste"/>
        <w:tabs>
          <w:tab w:val="left" w:pos="1120"/>
        </w:tabs>
        <w:ind w:left="0" w:right="-2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A n</w:t>
      </w:r>
      <w:r w:rsidR="00C67917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’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ouvrir que par la commission d’ouverture des plis </w:t>
      </w:r>
      <w:r w:rsidR="00246F43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et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d’évaluation des offres »</w:t>
      </w:r>
    </w:p>
    <w:p w:rsidR="00F9004E" w:rsidRPr="007B46EA" w:rsidRDefault="00F9004E" w:rsidP="00F9004E">
      <w:pPr>
        <w:pStyle w:val="Paragraphedeliste"/>
        <w:tabs>
          <w:tab w:val="left" w:pos="1120"/>
        </w:tabs>
        <w:ind w:left="0" w:right="-2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F9004E" w:rsidRPr="007B46EA" w:rsidRDefault="00F9004E" w:rsidP="00F9004E">
      <w:pPr>
        <w:pStyle w:val="Style1"/>
        <w:jc w:val="center"/>
        <w:rPr>
          <w:rFonts w:asciiTheme="majorBidi" w:hAnsiTheme="majorBidi"/>
          <w:b/>
          <w:color w:val="000000" w:themeColor="text1"/>
          <w:spacing w:val="-8"/>
          <w:sz w:val="24"/>
          <w:szCs w:val="24"/>
          <w:u w:val="single"/>
        </w:rPr>
      </w:pPr>
    </w:p>
    <w:p w:rsidR="001A4656" w:rsidRPr="007B46EA" w:rsidRDefault="001A4656" w:rsidP="00BA5430">
      <w:pPr>
        <w:pStyle w:val="Paragraphedeliste"/>
        <w:ind w:left="0" w:right="-154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1A4656" w:rsidRPr="007B46EA" w:rsidRDefault="001A4656" w:rsidP="00BA5430">
      <w:pPr>
        <w:pStyle w:val="Paragraphedeliste"/>
        <w:ind w:left="0" w:right="-154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BA5430" w:rsidRPr="007B46EA" w:rsidRDefault="001E0C8C" w:rsidP="00246F43">
      <w:pPr>
        <w:pStyle w:val="Paragraphedeliste"/>
        <w:ind w:left="0" w:right="-15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La durée accordée pour la préparation des offres est de </w:t>
      </w:r>
      <w:r w:rsidR="00246F43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dix</w:t>
      </w:r>
      <w:r w:rsidR="00246F43"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>(</w:t>
      </w:r>
      <w:r w:rsidR="00BA5430"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>10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jours)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à </w:t>
      </w:r>
      <w:r w:rsidR="00BA5430"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partir </w:t>
      </w:r>
      <w:r w:rsidR="00BA5430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la </w:t>
      </w:r>
      <w:r w:rsidR="00736BFA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736BFA" w:rsidRPr="007B46EA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ère</w:t>
      </w:r>
      <w:r w:rsidR="00736BFA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A5430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parution de l’avis de consultation sur le site </w:t>
      </w:r>
      <w:r w:rsidR="00736BFA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web </w:t>
      </w:r>
      <w:r w:rsidR="00BA5430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d’Algérie </w:t>
      </w:r>
      <w:r w:rsidR="00736BFA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Télécom</w:t>
      </w:r>
      <w:r w:rsidR="00BA5430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1E0C8C" w:rsidRPr="007B46EA" w:rsidRDefault="001E0C8C" w:rsidP="002621B3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La date et heure limite de dépôt des offres </w:t>
      </w:r>
      <w:r w:rsidR="004B625B"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sont fixées 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au dernier jour de préparation des offres </w:t>
      </w:r>
      <w:r w:rsidR="00020C75"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à partir de la première date de parution</w:t>
      </w:r>
      <w:r w:rsidR="00020C75"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85CA8" w:rsidRPr="007B46EA">
        <w:rPr>
          <w:rFonts w:asciiTheme="majorBidi" w:hAnsiTheme="majorBidi" w:cstheme="majorBidi"/>
          <w:bCs/>
          <w:color w:val="000000" w:themeColor="text1"/>
          <w:sz w:val="24"/>
          <w:szCs w:val="24"/>
          <w:highlight w:val="yellow"/>
        </w:rPr>
        <w:t xml:space="preserve">de </w:t>
      </w:r>
      <w:r w:rsidR="00371258" w:rsidRPr="007B46EA">
        <w:rPr>
          <w:rFonts w:asciiTheme="majorBidi" w:hAnsiTheme="majorBidi" w:cstheme="majorBidi"/>
          <w:b/>
          <w:color w:val="000000" w:themeColor="text1"/>
          <w:sz w:val="24"/>
          <w:szCs w:val="24"/>
          <w:highlight w:val="yellow"/>
        </w:rPr>
        <w:t>08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  <w:highlight w:val="yellow"/>
        </w:rPr>
        <w:t>h00 à 1</w:t>
      </w:r>
      <w:r w:rsidR="00371258" w:rsidRPr="007B46EA">
        <w:rPr>
          <w:rFonts w:asciiTheme="majorBidi" w:hAnsiTheme="majorBidi" w:cstheme="majorBidi"/>
          <w:b/>
          <w:color w:val="000000" w:themeColor="text1"/>
          <w:sz w:val="24"/>
          <w:szCs w:val="24"/>
          <w:highlight w:val="yellow"/>
        </w:rPr>
        <w:t>4</w:t>
      </w:r>
      <w:r w:rsidRPr="007B46EA">
        <w:rPr>
          <w:rFonts w:asciiTheme="majorBidi" w:hAnsiTheme="majorBidi" w:cstheme="majorBidi"/>
          <w:b/>
          <w:color w:val="000000" w:themeColor="text1"/>
          <w:sz w:val="24"/>
          <w:szCs w:val="24"/>
          <w:highlight w:val="yellow"/>
        </w:rPr>
        <w:t>h00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  <w:highlight w:val="yellow"/>
        </w:rPr>
        <w:t>.</w:t>
      </w: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</w:p>
    <w:p w:rsidR="001E0C8C" w:rsidRPr="007B46EA" w:rsidRDefault="001E0C8C" w:rsidP="00371258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Si ce jour coïncide avec un jour férié ou un jour de repos légal, la durée de préparation des offres est prorogée jusqu'au jour ouvrable suivant.</w:t>
      </w:r>
    </w:p>
    <w:p w:rsidR="001E0C8C" w:rsidRPr="007B46EA" w:rsidRDefault="001E0C8C" w:rsidP="00371258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>Les soumissions qui parviennent après la date de dépôt des plis ne seront pas prises en considération.</w:t>
      </w:r>
    </w:p>
    <w:p w:rsidR="001E0C8C" w:rsidRPr="007B46EA" w:rsidRDefault="001E0C8C" w:rsidP="00371258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="00371258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14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h00</w:t>
      </w: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l’adresse précitée.</w:t>
      </w:r>
    </w:p>
    <w:p w:rsidR="001E0C8C" w:rsidRPr="007B46EA" w:rsidRDefault="001E0C8C" w:rsidP="00371258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candidats restent tenus par leurs offres pendant une période de </w:t>
      </w:r>
      <w:r w:rsidR="00BA5430"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180</w:t>
      </w:r>
      <w:r w:rsidRPr="007B46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jours</w:t>
      </w:r>
      <w:r w:rsidRPr="007B46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compter de la date limite de dépôt des plis.       </w:t>
      </w:r>
    </w:p>
    <w:p w:rsidR="001E0C8C" w:rsidRPr="007B46EA" w:rsidRDefault="001E0C8C" w:rsidP="00B32332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1E0C8C" w:rsidRPr="007B46EA" w:rsidRDefault="001E0C8C" w:rsidP="00B32332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1E0C8C" w:rsidRPr="007B46EA" w:rsidRDefault="001E0C8C" w:rsidP="00B32332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1E0C8C" w:rsidRPr="007B46EA" w:rsidRDefault="001E0C8C" w:rsidP="00B32332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1E0C8C" w:rsidRPr="007B46EA" w:rsidRDefault="001E0C8C" w:rsidP="00B32332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B32332" w:rsidRPr="007B46EA" w:rsidRDefault="00B32332" w:rsidP="00B32332">
      <w:pPr>
        <w:pStyle w:val="Paragraphedeliste"/>
        <w:ind w:left="0" w:right="-23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B32332" w:rsidRPr="007B46EA" w:rsidRDefault="00B32332" w:rsidP="0057774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</w:p>
    <w:p w:rsidR="00C27247" w:rsidRPr="007B46EA" w:rsidRDefault="00C27247" w:rsidP="0057774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</w:p>
    <w:p w:rsidR="000B7281" w:rsidRPr="007B46EA" w:rsidRDefault="000B7281" w:rsidP="0057774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</w:p>
    <w:p w:rsidR="00C27247" w:rsidRPr="007B46EA" w:rsidRDefault="00C27247" w:rsidP="0057774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8"/>
          <w:szCs w:val="28"/>
        </w:rPr>
      </w:pPr>
    </w:p>
    <w:p w:rsidR="00C27247" w:rsidRPr="007B46EA" w:rsidRDefault="00C27247" w:rsidP="0057774D">
      <w:pPr>
        <w:spacing w:after="0"/>
        <w:ind w:right="-2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C27247" w:rsidRPr="007B46EA" w:rsidRDefault="00C27247" w:rsidP="0057774D">
      <w:pPr>
        <w:spacing w:after="0"/>
        <w:ind w:right="-2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sectPr w:rsidR="00C27247" w:rsidRPr="007B46EA" w:rsidSect="0057774D">
      <w:headerReference w:type="default" r:id="rId8"/>
      <w:footerReference w:type="default" r:id="rId9"/>
      <w:pgSz w:w="11907" w:h="16839" w:code="9"/>
      <w:pgMar w:top="720" w:right="720" w:bottom="720" w:left="720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86" w:rsidRDefault="00A03786" w:rsidP="008C24F1">
      <w:pPr>
        <w:spacing w:after="0" w:line="240" w:lineRule="auto"/>
      </w:pPr>
      <w:r>
        <w:separator/>
      </w:r>
    </w:p>
  </w:endnote>
  <w:endnote w:type="continuationSeparator" w:id="0">
    <w:p w:rsidR="00A03786" w:rsidRDefault="00A03786" w:rsidP="008C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45" w:rsidRDefault="00A03786">
    <w:pPr>
      <w:pStyle w:val="Pieddepage"/>
    </w:pPr>
    <w:r>
      <w:rPr>
        <w:noProof/>
        <w:lang w:eastAsia="fr-FR"/>
      </w:rPr>
      <w:pict>
        <v:group id="_x0000_s2269" style="position:absolute;margin-left:10.05pt;margin-top:-26.8pt;width:539.7pt;height:70.05pt;z-index:251658240" coordorigin="165,12085" coordsize="10326,152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270" type="#_x0000_t202" style="position:absolute;left:165;top:12085;width:7185;height:1523;visibility:visible;mso-wrap-distance-top:3.6pt;mso-wrap-distance-bottom:3.6pt;mso-width-relative:margin;mso-height-relative:margin" filled="f" stroked="f">
            <v:textbox style="mso-next-textbox:#Zone de texte 2">
              <w:txbxContent>
                <w:p w:rsidR="00C00745" w:rsidRPr="00687846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  <w:lang w:val="es-ES"/>
                    </w:rPr>
                  </w:pPr>
                  <w:r w:rsidRPr="00687846">
                    <w:rPr>
                      <w:sz w:val="18"/>
                      <w:szCs w:val="18"/>
                      <w:lang w:val="es-ES"/>
                    </w:rPr>
                    <w:t>ALGERIE TELECOM EPE/SPA RC 02B 18083</w:t>
                  </w:r>
                </w:p>
                <w:p w:rsidR="00C00745" w:rsidRPr="00687846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  <w:lang w:val="es-ES"/>
                    </w:rPr>
                  </w:pPr>
                  <w:r w:rsidRPr="00687846">
                    <w:rPr>
                      <w:sz w:val="18"/>
                      <w:szCs w:val="18"/>
                      <w:lang w:val="es-ES"/>
                    </w:rPr>
                    <w:t>Capital social : 61 275 180 000 DA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Siège Social : Route Nationale n°05</w:t>
                  </w:r>
                  <w:proofErr w:type="gramStart"/>
                  <w:r w:rsidRPr="004D08A5">
                    <w:rPr>
                      <w:sz w:val="18"/>
                      <w:szCs w:val="18"/>
                    </w:rPr>
                    <w:t>,Cinq</w:t>
                  </w:r>
                  <w:proofErr w:type="gramEnd"/>
                  <w:r w:rsidRPr="004D08A5">
                    <w:rPr>
                      <w:sz w:val="18"/>
                      <w:szCs w:val="18"/>
                    </w:rPr>
                    <w:t xml:space="preserve"> Maisons, Mohammadia-16200-Alger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NIF : 000 216 001 808 337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NIS : 000 216 290 656 936</w:t>
                  </w:r>
                </w:p>
                <w:p w:rsidR="00C00745" w:rsidRDefault="00C00745" w:rsidP="00C00745">
                  <w:pPr>
                    <w:spacing w:after="0" w:line="240" w:lineRule="atLeast"/>
                  </w:pPr>
                </w:p>
              </w:txbxContent>
            </v:textbox>
          </v:shape>
          <v:shape id="Zone de texte 2" o:spid="_x0000_s2271" type="#_x0000_t202" style="position:absolute;left:7662;top:12085;width:2829;height:1523;visibility:visible;mso-wrap-distance-top:3.6pt;mso-wrap-distance-bottom:3.6pt;mso-width-relative:margin;mso-height-relative:margin" filled="f" stroked="f">
            <v:textbox>
              <w:txbxContent>
                <w:p w:rsidR="00C00745" w:rsidRDefault="00A03786" w:rsidP="00906EDE">
                  <w:pPr>
                    <w:spacing w:after="0" w:line="360" w:lineRule="auto"/>
                  </w:pPr>
                  <w:hyperlink r:id="rId1" w:history="1">
                    <w:r w:rsidR="00C00745" w:rsidRPr="009561EE">
                      <w:rPr>
                        <w:rStyle w:val="Lienhypertexte"/>
                      </w:rPr>
                      <w:t>www.algerietelecom.dz</w:t>
                    </w:r>
                  </w:hyperlink>
                </w:p>
                <w:p w:rsidR="00C00745" w:rsidRDefault="00C00745" w:rsidP="00906EDE">
                  <w:pPr>
                    <w:spacing w:after="0" w:line="360" w:lineRule="auto"/>
                  </w:pPr>
                  <w:r>
                    <w:t xml:space="preserve">Email : </w:t>
                  </w:r>
                  <w:hyperlink r:id="rId2" w:history="1">
                    <w:r w:rsidRPr="009561EE">
                      <w:rPr>
                        <w:rStyle w:val="Lienhypertexte"/>
                      </w:rPr>
                      <w:t>contact@at.dz</w:t>
                    </w:r>
                  </w:hyperlink>
                </w:p>
                <w:p w:rsidR="00C00745" w:rsidRDefault="00906EDE" w:rsidP="00906EDE">
                  <w:pPr>
                    <w:spacing w:after="0" w:line="360" w:lineRule="auto"/>
                  </w:pPr>
                  <w:r>
                    <w:t>Tél : +213 (021) 82 38 38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86" w:rsidRDefault="00A03786" w:rsidP="008C24F1">
      <w:pPr>
        <w:spacing w:after="0" w:line="240" w:lineRule="auto"/>
      </w:pPr>
      <w:r>
        <w:separator/>
      </w:r>
    </w:p>
  </w:footnote>
  <w:footnote w:type="continuationSeparator" w:id="0">
    <w:p w:rsidR="00A03786" w:rsidRDefault="00A03786" w:rsidP="008C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4F" w:rsidRDefault="00AE074F" w:rsidP="00410D47">
    <w:pPr>
      <w:spacing w:after="0"/>
      <w:ind w:left="-567" w:right="-708"/>
      <w:jc w:val="center"/>
      <w:rPr>
        <w:b/>
        <w:bCs/>
      </w:rPr>
    </w:pPr>
  </w:p>
  <w:p w:rsidR="00410D47" w:rsidRPr="00687846" w:rsidRDefault="00010912" w:rsidP="00410D47">
    <w:pPr>
      <w:spacing w:after="0"/>
      <w:ind w:left="-567" w:right="-708"/>
      <w:jc w:val="center"/>
      <w:rPr>
        <w:rFonts w:asciiTheme="majorBidi" w:eastAsia="BatangChe" w:hAnsiTheme="majorBidi" w:cstheme="majorBidi"/>
        <w:sz w:val="24"/>
        <w:szCs w:val="24"/>
      </w:rPr>
    </w:pPr>
    <w:r w:rsidRPr="00687846">
      <w:rPr>
        <w:rFonts w:asciiTheme="majorBidi" w:eastAsia="BatangChe" w:hAnsiTheme="majorBidi" w:cstheme="majorBidi"/>
        <w:noProof/>
        <w:sz w:val="24"/>
        <w:szCs w:val="24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125376</wp:posOffset>
          </wp:positionH>
          <wp:positionV relativeFrom="paragraph">
            <wp:posOffset>26876</wp:posOffset>
          </wp:positionV>
          <wp:extent cx="1400632" cy="680484"/>
          <wp:effectExtent l="19050" t="0" r="9068" b="0"/>
          <wp:wrapNone/>
          <wp:docPr id="218" name="Image 218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" descr="At 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632" cy="680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0D47" w:rsidRPr="00687846">
      <w:rPr>
        <w:rFonts w:asciiTheme="majorBidi" w:eastAsia="BatangChe" w:hAnsiTheme="majorBidi" w:cstheme="majorBidi"/>
        <w:sz w:val="24"/>
        <w:szCs w:val="24"/>
      </w:rPr>
      <w:t>EPE - ALGERIE TELECOM - SPA</w:t>
    </w:r>
  </w:p>
  <w:p w:rsidR="00410D47" w:rsidRPr="00687846" w:rsidRDefault="00410D47" w:rsidP="00687846">
    <w:pPr>
      <w:spacing w:after="0"/>
      <w:ind w:left="-567" w:right="-708"/>
      <w:jc w:val="center"/>
      <w:rPr>
        <w:rFonts w:asciiTheme="majorBidi" w:eastAsia="BatangChe" w:hAnsiTheme="majorBidi" w:cstheme="majorBidi"/>
        <w:sz w:val="24"/>
        <w:szCs w:val="24"/>
      </w:rPr>
    </w:pPr>
    <w:r w:rsidRPr="00687846">
      <w:rPr>
        <w:rFonts w:asciiTheme="majorBidi" w:eastAsia="BatangChe" w:hAnsiTheme="majorBidi" w:cstheme="majorBidi"/>
        <w:sz w:val="24"/>
        <w:szCs w:val="24"/>
      </w:rPr>
      <w:t>Direction Opérationnelle De Laghouat</w:t>
    </w:r>
  </w:p>
  <w:p w:rsidR="00410D47" w:rsidRPr="00687846" w:rsidRDefault="00410D47" w:rsidP="00687846">
    <w:pPr>
      <w:spacing w:after="0"/>
      <w:ind w:left="-567" w:right="-708"/>
      <w:jc w:val="center"/>
      <w:rPr>
        <w:rFonts w:asciiTheme="majorBidi" w:eastAsia="BatangChe" w:hAnsiTheme="majorBidi" w:cstheme="majorBidi"/>
        <w:sz w:val="24"/>
        <w:szCs w:val="24"/>
      </w:rPr>
    </w:pPr>
    <w:r w:rsidRPr="00687846">
      <w:rPr>
        <w:rFonts w:asciiTheme="majorBidi" w:eastAsia="BatangChe" w:hAnsiTheme="majorBidi" w:cstheme="majorBidi"/>
        <w:sz w:val="24"/>
        <w:szCs w:val="24"/>
      </w:rPr>
      <w:t>Cité </w:t>
    </w:r>
    <w:proofErr w:type="spellStart"/>
    <w:r w:rsidRPr="00687846">
      <w:rPr>
        <w:rFonts w:asciiTheme="majorBidi" w:eastAsia="BatangChe" w:hAnsiTheme="majorBidi" w:cstheme="majorBidi"/>
        <w:sz w:val="24"/>
        <w:szCs w:val="24"/>
      </w:rPr>
      <w:t>Maamourah</w:t>
    </w:r>
    <w:proofErr w:type="spellEnd"/>
    <w:r w:rsidRPr="00687846">
      <w:rPr>
        <w:rFonts w:asciiTheme="majorBidi" w:eastAsia="BatangChe" w:hAnsiTheme="majorBidi" w:cstheme="majorBidi"/>
        <w:sz w:val="24"/>
        <w:szCs w:val="24"/>
      </w:rPr>
      <w:t xml:space="preserve"> Complexe ALGERIE TELECOM</w:t>
    </w:r>
  </w:p>
  <w:p w:rsidR="00E84A80" w:rsidRPr="00687846" w:rsidRDefault="00E84A80" w:rsidP="00E84A80">
    <w:pPr>
      <w:spacing w:after="0"/>
      <w:ind w:left="-567" w:right="-708"/>
      <w:jc w:val="center"/>
      <w:rPr>
        <w:rFonts w:asciiTheme="majorBidi" w:eastAsia="BatangChe" w:hAnsiTheme="majorBidi" w:cstheme="majorBidi"/>
        <w:sz w:val="24"/>
        <w:szCs w:val="24"/>
      </w:rPr>
    </w:pPr>
    <w:r w:rsidRPr="00687846">
      <w:rPr>
        <w:rFonts w:asciiTheme="majorBidi" w:eastAsia="BatangChe" w:hAnsiTheme="majorBidi" w:cstheme="majorBidi"/>
        <w:sz w:val="24"/>
        <w:szCs w:val="24"/>
      </w:rPr>
      <w:t>NIF / 000303019000760</w:t>
    </w:r>
  </w:p>
  <w:p w:rsidR="008C24F1" w:rsidRDefault="00A03786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73" type="#_x0000_t32" style="position:absolute;margin-left:-25.95pt;margin-top:10.8pt;width:575.7pt;height:0;flip:x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2070"/>
    <w:multiLevelType w:val="hybridMultilevel"/>
    <w:tmpl w:val="74FA2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05240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0572E"/>
    <w:multiLevelType w:val="hybridMultilevel"/>
    <w:tmpl w:val="D2127BBE"/>
    <w:lvl w:ilvl="0" w:tplc="02E0A30E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74"/>
    <o:shapelayout v:ext="edit">
      <o:idmap v:ext="edit" data="2"/>
      <o:rules v:ext="edit">
        <o:r id="V:Rule1" type="connector" idref="#_x0000_s22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4F1"/>
    <w:rsid w:val="00006033"/>
    <w:rsid w:val="00010912"/>
    <w:rsid w:val="00020C75"/>
    <w:rsid w:val="00032D29"/>
    <w:rsid w:val="00082C0F"/>
    <w:rsid w:val="00082EC5"/>
    <w:rsid w:val="00083EC0"/>
    <w:rsid w:val="00087722"/>
    <w:rsid w:val="000910E5"/>
    <w:rsid w:val="0009351E"/>
    <w:rsid w:val="00096AC7"/>
    <w:rsid w:val="000B7281"/>
    <w:rsid w:val="000D6E30"/>
    <w:rsid w:val="00106B57"/>
    <w:rsid w:val="001131C5"/>
    <w:rsid w:val="001335ED"/>
    <w:rsid w:val="001347E9"/>
    <w:rsid w:val="00186A2B"/>
    <w:rsid w:val="001A4656"/>
    <w:rsid w:val="001A4703"/>
    <w:rsid w:val="001C66CD"/>
    <w:rsid w:val="001C762B"/>
    <w:rsid w:val="001D23B6"/>
    <w:rsid w:val="001D713B"/>
    <w:rsid w:val="001E0C8C"/>
    <w:rsid w:val="001E1C36"/>
    <w:rsid w:val="001F362F"/>
    <w:rsid w:val="00204868"/>
    <w:rsid w:val="002051FB"/>
    <w:rsid w:val="00246F43"/>
    <w:rsid w:val="0025601A"/>
    <w:rsid w:val="00257696"/>
    <w:rsid w:val="00261DD9"/>
    <w:rsid w:val="002621B3"/>
    <w:rsid w:val="00265323"/>
    <w:rsid w:val="00283E66"/>
    <w:rsid w:val="002C191D"/>
    <w:rsid w:val="002E040F"/>
    <w:rsid w:val="002E10D7"/>
    <w:rsid w:val="003051E0"/>
    <w:rsid w:val="00334514"/>
    <w:rsid w:val="00352855"/>
    <w:rsid w:val="00361304"/>
    <w:rsid w:val="0036165B"/>
    <w:rsid w:val="00361AC8"/>
    <w:rsid w:val="003653A0"/>
    <w:rsid w:val="00371258"/>
    <w:rsid w:val="00373281"/>
    <w:rsid w:val="003738B8"/>
    <w:rsid w:val="003A21AE"/>
    <w:rsid w:val="003B7430"/>
    <w:rsid w:val="003D7C34"/>
    <w:rsid w:val="00410D47"/>
    <w:rsid w:val="00417287"/>
    <w:rsid w:val="004215FD"/>
    <w:rsid w:val="004539D3"/>
    <w:rsid w:val="00455E87"/>
    <w:rsid w:val="00485D52"/>
    <w:rsid w:val="00494E08"/>
    <w:rsid w:val="00497787"/>
    <w:rsid w:val="004A13E0"/>
    <w:rsid w:val="004A20CE"/>
    <w:rsid w:val="004A25C6"/>
    <w:rsid w:val="004B625B"/>
    <w:rsid w:val="004D08A5"/>
    <w:rsid w:val="00506B93"/>
    <w:rsid w:val="005122C2"/>
    <w:rsid w:val="00523379"/>
    <w:rsid w:val="00523ED9"/>
    <w:rsid w:val="00565CF2"/>
    <w:rsid w:val="00574F44"/>
    <w:rsid w:val="0057774D"/>
    <w:rsid w:val="005B1C96"/>
    <w:rsid w:val="005B58F8"/>
    <w:rsid w:val="005D061E"/>
    <w:rsid w:val="005E1829"/>
    <w:rsid w:val="005F762D"/>
    <w:rsid w:val="006043D5"/>
    <w:rsid w:val="00641048"/>
    <w:rsid w:val="00662A26"/>
    <w:rsid w:val="00662CCD"/>
    <w:rsid w:val="00665236"/>
    <w:rsid w:val="00687846"/>
    <w:rsid w:val="006A65D6"/>
    <w:rsid w:val="006B2BA8"/>
    <w:rsid w:val="006D0690"/>
    <w:rsid w:val="00700279"/>
    <w:rsid w:val="007022F1"/>
    <w:rsid w:val="00706C8E"/>
    <w:rsid w:val="00726507"/>
    <w:rsid w:val="00736BFA"/>
    <w:rsid w:val="00745F47"/>
    <w:rsid w:val="00752876"/>
    <w:rsid w:val="00755CA4"/>
    <w:rsid w:val="00762BDC"/>
    <w:rsid w:val="00776A9C"/>
    <w:rsid w:val="00785D41"/>
    <w:rsid w:val="00796BE5"/>
    <w:rsid w:val="007A104A"/>
    <w:rsid w:val="007A26D3"/>
    <w:rsid w:val="007A5AE1"/>
    <w:rsid w:val="007B46EA"/>
    <w:rsid w:val="007C73A0"/>
    <w:rsid w:val="007E3366"/>
    <w:rsid w:val="007E603C"/>
    <w:rsid w:val="007F5414"/>
    <w:rsid w:val="00815CA9"/>
    <w:rsid w:val="00816541"/>
    <w:rsid w:val="00844A3F"/>
    <w:rsid w:val="008475E7"/>
    <w:rsid w:val="00867836"/>
    <w:rsid w:val="00877BEF"/>
    <w:rsid w:val="00885DF6"/>
    <w:rsid w:val="00892204"/>
    <w:rsid w:val="008C24F1"/>
    <w:rsid w:val="008C6987"/>
    <w:rsid w:val="008D47CE"/>
    <w:rsid w:val="008E4121"/>
    <w:rsid w:val="008F6FC2"/>
    <w:rsid w:val="00906EDE"/>
    <w:rsid w:val="00972258"/>
    <w:rsid w:val="00975734"/>
    <w:rsid w:val="00980DF1"/>
    <w:rsid w:val="00986EA3"/>
    <w:rsid w:val="0099030B"/>
    <w:rsid w:val="009C0245"/>
    <w:rsid w:val="009D6A1F"/>
    <w:rsid w:val="009E25A8"/>
    <w:rsid w:val="00A03786"/>
    <w:rsid w:val="00A32C12"/>
    <w:rsid w:val="00A44835"/>
    <w:rsid w:val="00A5233F"/>
    <w:rsid w:val="00A66486"/>
    <w:rsid w:val="00A71754"/>
    <w:rsid w:val="00A758E0"/>
    <w:rsid w:val="00A81C71"/>
    <w:rsid w:val="00A87BA7"/>
    <w:rsid w:val="00AE074F"/>
    <w:rsid w:val="00AE3B0F"/>
    <w:rsid w:val="00B02E8B"/>
    <w:rsid w:val="00B26331"/>
    <w:rsid w:val="00B32332"/>
    <w:rsid w:val="00B406BE"/>
    <w:rsid w:val="00B40840"/>
    <w:rsid w:val="00B673BC"/>
    <w:rsid w:val="00B76093"/>
    <w:rsid w:val="00B87504"/>
    <w:rsid w:val="00B973DD"/>
    <w:rsid w:val="00B974CE"/>
    <w:rsid w:val="00BA5430"/>
    <w:rsid w:val="00BA552F"/>
    <w:rsid w:val="00BB1577"/>
    <w:rsid w:val="00BC5796"/>
    <w:rsid w:val="00BE0C89"/>
    <w:rsid w:val="00BF0D23"/>
    <w:rsid w:val="00BF4E1F"/>
    <w:rsid w:val="00C00745"/>
    <w:rsid w:val="00C00A57"/>
    <w:rsid w:val="00C01890"/>
    <w:rsid w:val="00C06CC2"/>
    <w:rsid w:val="00C118A0"/>
    <w:rsid w:val="00C27247"/>
    <w:rsid w:val="00C47C9E"/>
    <w:rsid w:val="00C51134"/>
    <w:rsid w:val="00C67917"/>
    <w:rsid w:val="00C7201A"/>
    <w:rsid w:val="00C722B5"/>
    <w:rsid w:val="00C85A1A"/>
    <w:rsid w:val="00C85CA8"/>
    <w:rsid w:val="00C90C6E"/>
    <w:rsid w:val="00CB6DC1"/>
    <w:rsid w:val="00CD680A"/>
    <w:rsid w:val="00CD7C4A"/>
    <w:rsid w:val="00CE4309"/>
    <w:rsid w:val="00CE54C4"/>
    <w:rsid w:val="00CF33FC"/>
    <w:rsid w:val="00CF4EE4"/>
    <w:rsid w:val="00D22469"/>
    <w:rsid w:val="00D37150"/>
    <w:rsid w:val="00D96E45"/>
    <w:rsid w:val="00DA7050"/>
    <w:rsid w:val="00DA78F0"/>
    <w:rsid w:val="00DB5CD9"/>
    <w:rsid w:val="00DB636F"/>
    <w:rsid w:val="00DC309D"/>
    <w:rsid w:val="00DC5FD7"/>
    <w:rsid w:val="00DD132D"/>
    <w:rsid w:val="00DD1E31"/>
    <w:rsid w:val="00DE7BB6"/>
    <w:rsid w:val="00DF68B4"/>
    <w:rsid w:val="00DF6FB6"/>
    <w:rsid w:val="00DF711E"/>
    <w:rsid w:val="00E15623"/>
    <w:rsid w:val="00E21B10"/>
    <w:rsid w:val="00E54FD6"/>
    <w:rsid w:val="00E6672E"/>
    <w:rsid w:val="00E70A59"/>
    <w:rsid w:val="00E70F5B"/>
    <w:rsid w:val="00E84A80"/>
    <w:rsid w:val="00EA40A7"/>
    <w:rsid w:val="00EA68F0"/>
    <w:rsid w:val="00EF0BC6"/>
    <w:rsid w:val="00EF1CAF"/>
    <w:rsid w:val="00EF5F3E"/>
    <w:rsid w:val="00F2262A"/>
    <w:rsid w:val="00F329A3"/>
    <w:rsid w:val="00F33912"/>
    <w:rsid w:val="00F4486E"/>
    <w:rsid w:val="00F72D4F"/>
    <w:rsid w:val="00F9004E"/>
    <w:rsid w:val="00FC54C3"/>
    <w:rsid w:val="00FC682B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4"/>
    <o:shapelayout v:ext="edit">
      <o:idmap v:ext="edit" data="1"/>
    </o:shapelayout>
  </w:shapeDefaults>
  <w:decimalSymbol w:val=","/>
  <w:listSeparator w:val=";"/>
  <w15:docId w15:val="{DC955121-1CB1-4E1A-8328-DF9A417E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9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4F1"/>
  </w:style>
  <w:style w:type="paragraph" w:styleId="Pieddepage">
    <w:name w:val="footer"/>
    <w:basedOn w:val="Normal"/>
    <w:link w:val="Pieddepag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4F1"/>
  </w:style>
  <w:style w:type="paragraph" w:styleId="Textedebulles">
    <w:name w:val="Balloon Text"/>
    <w:basedOn w:val="Normal"/>
    <w:link w:val="TextedebullesCar"/>
    <w:uiPriority w:val="99"/>
    <w:semiHidden/>
    <w:unhideWhenUsed/>
    <w:rsid w:val="00F339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3912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7E3366"/>
    <w:rPr>
      <w:color w:val="0563C1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10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410D47"/>
    <w:rPr>
      <w:rFonts w:ascii="Times New Roman" w:eastAsia="Times New Roman" w:hAnsi="Times New Roman" w:cs="Times New Roman"/>
    </w:rPr>
  </w:style>
  <w:style w:type="paragraph" w:styleId="Retraitcorpsdetexte">
    <w:name w:val="Body Text Indent"/>
    <w:basedOn w:val="Normal"/>
    <w:link w:val="RetraitcorpsdetexteCar"/>
    <w:rsid w:val="005D061E"/>
    <w:pPr>
      <w:spacing w:after="120" w:line="276" w:lineRule="auto"/>
      <w:ind w:left="283"/>
    </w:pPr>
    <w:rPr>
      <w:rFonts w:cs="Times New Roman"/>
    </w:rPr>
  </w:style>
  <w:style w:type="character" w:customStyle="1" w:styleId="RetraitcorpsdetexteCar">
    <w:name w:val="Retrait corps de texte Car"/>
    <w:basedOn w:val="Policepardfaut"/>
    <w:link w:val="Retraitcorpsdetexte"/>
    <w:rsid w:val="005D061E"/>
    <w:rPr>
      <w:rFonts w:cs="Times New Roman"/>
      <w:sz w:val="22"/>
      <w:szCs w:val="22"/>
      <w:lang w:eastAsia="en-US"/>
    </w:rPr>
  </w:style>
  <w:style w:type="paragraph" w:customStyle="1" w:styleId="Style1">
    <w:name w:val="Style1"/>
    <w:basedOn w:val="Normal"/>
    <w:link w:val="Style1Car"/>
    <w:qFormat/>
    <w:rsid w:val="00892204"/>
    <w:pPr>
      <w:widowControl w:val="0"/>
      <w:kinsoku w:val="0"/>
      <w:spacing w:before="120" w:after="0" w:line="240" w:lineRule="auto"/>
      <w:jc w:val="both"/>
    </w:pPr>
    <w:rPr>
      <w:rFonts w:asciiTheme="minorHAnsi" w:eastAsia="Times New Roman" w:hAnsiTheme="minorHAnsi" w:cstheme="majorBidi"/>
      <w:spacing w:val="3"/>
      <w:w w:val="105"/>
      <w:sz w:val="23"/>
      <w:szCs w:val="23"/>
      <w:lang w:eastAsia="fr-FR"/>
    </w:rPr>
  </w:style>
  <w:style w:type="character" w:customStyle="1" w:styleId="Style1Car">
    <w:name w:val="Style1 Car"/>
    <w:basedOn w:val="Policepardfaut"/>
    <w:link w:val="Style1"/>
    <w:rsid w:val="00892204"/>
    <w:rPr>
      <w:rFonts w:asciiTheme="minorHAnsi" w:eastAsia="Times New Roman" w:hAnsiTheme="minorHAnsi" w:cstheme="majorBidi"/>
      <w:spacing w:val="3"/>
      <w:w w:val="10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t.dz" TargetMode="External"/><Relationship Id="rId1" Type="http://schemas.openxmlformats.org/officeDocument/2006/relationships/hyperlink" Target="http://www.algerietelecom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1F8E-8713-4E8F-8A7D-02398F52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Links>
    <vt:vector size="12" baseType="variant">
      <vt:variant>
        <vt:i4>5177442</vt:i4>
      </vt:variant>
      <vt:variant>
        <vt:i4>3</vt:i4>
      </vt:variant>
      <vt:variant>
        <vt:i4>0</vt:i4>
      </vt:variant>
      <vt:variant>
        <vt:i4>5</vt:i4>
      </vt:variant>
      <vt:variant>
        <vt:lpwstr>mailto:contact@at.dz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http://www.algerietelecom.dz/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Guerbas</dc:creator>
  <cp:lastModifiedBy>MOHAMED YESSAAD</cp:lastModifiedBy>
  <cp:revision>10</cp:revision>
  <cp:lastPrinted>2019-08-20T10:58:00Z</cp:lastPrinted>
  <dcterms:created xsi:type="dcterms:W3CDTF">2019-08-22T13:11:00Z</dcterms:created>
  <dcterms:modified xsi:type="dcterms:W3CDTF">2019-08-22T13:39:00Z</dcterms:modified>
</cp:coreProperties>
</file>