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9AC" w:rsidRPr="000D68E2" w:rsidRDefault="007F487B" w:rsidP="00D210A8">
      <w:pPr>
        <w:pStyle w:val="En-tte"/>
        <w:jc w:val="center"/>
        <w:rPr>
          <w:rFonts w:asciiTheme="majorBidi" w:hAnsiTheme="majorBidi" w:cstheme="majorBidi"/>
          <w:b/>
          <w:bCs/>
          <w:color w:val="000000" w:themeColor="text1"/>
        </w:rPr>
      </w:pPr>
      <w:bookmarkStart w:id="0" w:name="_GoBack"/>
      <w:r w:rsidRPr="000D68E2">
        <w:rPr>
          <w:rFonts w:asciiTheme="majorBidi" w:hAnsiTheme="majorBidi" w:cstheme="majorBidi"/>
          <w:b/>
          <w:bCs/>
          <w:color w:val="000000" w:themeColor="text1"/>
        </w:rPr>
        <w:t xml:space="preserve">SOUS-DIRECTION FONCTIONS </w:t>
      </w:r>
      <w:r w:rsidR="007652AB" w:rsidRPr="000D68E2">
        <w:rPr>
          <w:rFonts w:asciiTheme="majorBidi" w:hAnsiTheme="majorBidi" w:cstheme="majorBidi"/>
          <w:b/>
          <w:bCs/>
          <w:color w:val="000000" w:themeColor="text1"/>
        </w:rPr>
        <w:t>SUPPORT, DEPARTEMENT ACHAT ET LOGISTIQUE</w:t>
      </w:r>
    </w:p>
    <w:p w:rsidR="00A339F6" w:rsidRPr="000D68E2" w:rsidRDefault="00676522" w:rsidP="00676522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  <w:lang w:val="en-US"/>
        </w:rPr>
      </w:pPr>
      <w:r w:rsidRPr="000D68E2">
        <w:rPr>
          <w:rFonts w:asciiTheme="majorBidi" w:hAnsiTheme="majorBidi" w:cstheme="majorBidi"/>
          <w:b/>
          <w:bCs/>
          <w:color w:val="000000" w:themeColor="text1"/>
          <w:lang w:val="en-US"/>
        </w:rPr>
        <w:t>AVIS DE CONSULTATION</w:t>
      </w:r>
    </w:p>
    <w:p w:rsidR="00120386" w:rsidRPr="000D68E2" w:rsidRDefault="00E26B90" w:rsidP="0042529D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  <w:lang w:val="en-US"/>
        </w:rPr>
      </w:pPr>
      <w:r w:rsidRPr="000D68E2">
        <w:rPr>
          <w:rFonts w:asciiTheme="majorBidi" w:hAnsiTheme="majorBidi" w:cstheme="majorBidi"/>
          <w:b/>
          <w:bCs/>
          <w:color w:val="000000" w:themeColor="text1"/>
          <w:lang w:val="en-US"/>
        </w:rPr>
        <w:t>N°</w:t>
      </w:r>
      <w:r w:rsidR="005A79AC" w:rsidRPr="000D68E2">
        <w:rPr>
          <w:rFonts w:asciiTheme="majorBidi" w:hAnsiTheme="majorBidi" w:cstheme="majorBidi"/>
          <w:b/>
          <w:bCs/>
          <w:color w:val="000000" w:themeColor="text1"/>
          <w:lang w:val="en-US"/>
        </w:rPr>
        <w:t>AT/</w:t>
      </w:r>
      <w:r w:rsidR="00194A2A" w:rsidRPr="000D68E2">
        <w:rPr>
          <w:rFonts w:asciiTheme="majorBidi" w:hAnsiTheme="majorBidi" w:cstheme="majorBidi"/>
          <w:b/>
          <w:bCs/>
          <w:color w:val="000000" w:themeColor="text1"/>
          <w:lang w:val="en-US"/>
        </w:rPr>
        <w:t>D</w:t>
      </w:r>
      <w:r w:rsidR="00CD6D12" w:rsidRPr="000D68E2">
        <w:rPr>
          <w:rFonts w:asciiTheme="majorBidi" w:hAnsiTheme="majorBidi" w:cstheme="majorBidi"/>
          <w:b/>
          <w:bCs/>
          <w:color w:val="000000" w:themeColor="text1"/>
          <w:lang w:val="en-US"/>
        </w:rPr>
        <w:t>O-TO</w:t>
      </w:r>
      <w:r w:rsidR="00194A2A" w:rsidRPr="000D68E2">
        <w:rPr>
          <w:rFonts w:asciiTheme="majorBidi" w:hAnsiTheme="majorBidi" w:cstheme="majorBidi"/>
          <w:b/>
          <w:bCs/>
          <w:color w:val="000000" w:themeColor="text1"/>
          <w:lang w:val="en-US"/>
        </w:rPr>
        <w:t>/</w:t>
      </w:r>
      <w:r w:rsidR="00CD6D12" w:rsidRPr="000D68E2">
        <w:rPr>
          <w:rFonts w:asciiTheme="majorBidi" w:hAnsiTheme="majorBidi" w:cstheme="majorBidi"/>
          <w:b/>
          <w:bCs/>
          <w:color w:val="000000" w:themeColor="text1"/>
          <w:lang w:val="en-US"/>
        </w:rPr>
        <w:t>SDFS</w:t>
      </w:r>
      <w:r w:rsidR="00120386" w:rsidRPr="000D68E2">
        <w:rPr>
          <w:rFonts w:asciiTheme="majorBidi" w:hAnsiTheme="majorBidi" w:cstheme="majorBidi"/>
          <w:b/>
          <w:bCs/>
          <w:color w:val="000000" w:themeColor="text1"/>
          <w:lang w:val="en-US"/>
        </w:rPr>
        <w:t>/</w:t>
      </w:r>
      <w:r w:rsidR="00CD6D12" w:rsidRPr="000D68E2">
        <w:rPr>
          <w:rFonts w:asciiTheme="majorBidi" w:hAnsiTheme="majorBidi" w:cstheme="majorBidi"/>
          <w:b/>
          <w:bCs/>
          <w:color w:val="000000" w:themeColor="text1"/>
          <w:lang w:val="en-US"/>
        </w:rPr>
        <w:t>DAL</w:t>
      </w:r>
      <w:r w:rsidR="005A79AC" w:rsidRPr="000D68E2">
        <w:rPr>
          <w:rFonts w:asciiTheme="majorBidi" w:hAnsiTheme="majorBidi" w:cstheme="majorBidi"/>
          <w:b/>
          <w:bCs/>
          <w:color w:val="000000" w:themeColor="text1"/>
          <w:lang w:val="en-US"/>
        </w:rPr>
        <w:t>/</w:t>
      </w:r>
      <w:r w:rsidR="0042529D" w:rsidRPr="000D68E2">
        <w:rPr>
          <w:rFonts w:asciiTheme="majorBidi" w:hAnsiTheme="majorBidi" w:cstheme="majorBidi"/>
          <w:b/>
          <w:bCs/>
          <w:color w:val="000000" w:themeColor="text1"/>
          <w:lang w:val="en-US"/>
        </w:rPr>
        <w:t>27</w:t>
      </w:r>
      <w:r w:rsidR="00194A2A" w:rsidRPr="000D68E2">
        <w:rPr>
          <w:rFonts w:asciiTheme="majorBidi" w:hAnsiTheme="majorBidi" w:cstheme="majorBidi"/>
          <w:b/>
          <w:bCs/>
          <w:color w:val="000000" w:themeColor="text1"/>
          <w:lang w:val="en-US"/>
        </w:rPr>
        <w:t>/</w:t>
      </w:r>
      <w:r w:rsidR="00513DC9" w:rsidRPr="000D68E2">
        <w:rPr>
          <w:rFonts w:asciiTheme="majorBidi" w:hAnsiTheme="majorBidi" w:cstheme="majorBidi"/>
          <w:b/>
          <w:bCs/>
          <w:color w:val="000000" w:themeColor="text1"/>
          <w:lang w:val="en-US"/>
        </w:rPr>
        <w:t>201</w:t>
      </w:r>
      <w:r w:rsidR="00120386" w:rsidRPr="000D68E2">
        <w:rPr>
          <w:rFonts w:asciiTheme="majorBidi" w:hAnsiTheme="majorBidi" w:cstheme="majorBidi"/>
          <w:b/>
          <w:bCs/>
          <w:color w:val="000000" w:themeColor="text1"/>
          <w:lang w:val="en-US"/>
        </w:rPr>
        <w:t>9</w:t>
      </w:r>
    </w:p>
    <w:p w:rsidR="00120386" w:rsidRPr="000D68E2" w:rsidRDefault="00120386" w:rsidP="008470AE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  <w:lang w:val="en-US"/>
        </w:rPr>
      </w:pPr>
    </w:p>
    <w:p w:rsidR="007C412F" w:rsidRPr="000D68E2" w:rsidRDefault="006F3F25" w:rsidP="007F487B">
      <w:pPr>
        <w:tabs>
          <w:tab w:val="left" w:pos="4060"/>
        </w:tabs>
        <w:rPr>
          <w:rFonts w:asciiTheme="majorBidi" w:hAnsiTheme="majorBidi" w:cstheme="majorBidi"/>
          <w:color w:val="000000" w:themeColor="text1"/>
        </w:rPr>
      </w:pPr>
      <w:r w:rsidRPr="000D68E2">
        <w:rPr>
          <w:rFonts w:asciiTheme="majorBidi" w:hAnsiTheme="majorBidi" w:cstheme="majorBidi"/>
          <w:color w:val="000000" w:themeColor="text1"/>
        </w:rPr>
        <w:t xml:space="preserve">Un avis </w:t>
      </w:r>
      <w:r w:rsidR="00676522" w:rsidRPr="000D68E2">
        <w:rPr>
          <w:rFonts w:asciiTheme="majorBidi" w:hAnsiTheme="majorBidi" w:cstheme="majorBidi"/>
          <w:color w:val="000000" w:themeColor="text1"/>
        </w:rPr>
        <w:t xml:space="preserve">de consultation </w:t>
      </w:r>
      <w:r w:rsidR="001640EA" w:rsidRPr="000D68E2">
        <w:rPr>
          <w:rFonts w:asciiTheme="majorBidi" w:hAnsiTheme="majorBidi" w:cstheme="majorBidi"/>
          <w:color w:val="000000" w:themeColor="text1"/>
        </w:rPr>
        <w:t xml:space="preserve">est </w:t>
      </w:r>
      <w:r w:rsidR="007F487B" w:rsidRPr="000D68E2">
        <w:rPr>
          <w:rFonts w:asciiTheme="majorBidi" w:hAnsiTheme="majorBidi" w:cstheme="majorBidi"/>
          <w:color w:val="000000" w:themeColor="text1"/>
        </w:rPr>
        <w:t xml:space="preserve">lancé </w:t>
      </w:r>
      <w:r w:rsidR="00120386" w:rsidRPr="000D68E2">
        <w:rPr>
          <w:rFonts w:asciiTheme="majorBidi" w:hAnsiTheme="majorBidi" w:cstheme="majorBidi"/>
          <w:color w:val="000000" w:themeColor="text1"/>
        </w:rPr>
        <w:t>pour</w:t>
      </w:r>
      <w:r w:rsidR="001D6877" w:rsidRPr="000D68E2">
        <w:rPr>
          <w:rFonts w:asciiTheme="majorBidi" w:hAnsiTheme="majorBidi" w:cstheme="majorBidi"/>
          <w:color w:val="000000" w:themeColor="text1"/>
        </w:rPr>
        <w:t xml:space="preserve"> </w:t>
      </w:r>
      <w:r w:rsidR="00120386" w:rsidRPr="000D68E2">
        <w:rPr>
          <w:rFonts w:asciiTheme="majorBidi" w:hAnsiTheme="majorBidi" w:cstheme="majorBidi"/>
          <w:color w:val="000000" w:themeColor="text1"/>
        </w:rPr>
        <w:t>:</w:t>
      </w:r>
    </w:p>
    <w:p w:rsidR="00380FA2" w:rsidRPr="000D68E2" w:rsidRDefault="00380FA2" w:rsidP="00380FA2">
      <w:pPr>
        <w:tabs>
          <w:tab w:val="left" w:pos="4060"/>
        </w:tabs>
        <w:rPr>
          <w:rFonts w:asciiTheme="majorBidi" w:hAnsiTheme="majorBidi" w:cstheme="majorBidi"/>
          <w:color w:val="000000" w:themeColor="text1"/>
        </w:rPr>
      </w:pPr>
    </w:p>
    <w:p w:rsidR="00E77A15" w:rsidRPr="000D68E2" w:rsidRDefault="00380FA2" w:rsidP="000D551C">
      <w:pPr>
        <w:spacing w:line="206" w:lineRule="auto"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0D68E2">
        <w:rPr>
          <w:rFonts w:asciiTheme="majorBidi" w:hAnsiTheme="majorBidi" w:cstheme="majorBidi"/>
          <w:b/>
          <w:bCs/>
          <w:color w:val="000000" w:themeColor="text1"/>
        </w:rPr>
        <w:t>« </w:t>
      </w:r>
      <w:r w:rsidR="000D551C" w:rsidRPr="000D68E2">
        <w:rPr>
          <w:rFonts w:asciiTheme="majorBidi" w:hAnsiTheme="majorBidi" w:cstheme="majorBidi"/>
          <w:b/>
          <w:bCs/>
          <w:color w:val="000000" w:themeColor="text1"/>
        </w:rPr>
        <w:t>NETTOYAGE ET ENTRETIEN DES COMPLEXES, STRUCTURES TECHNIQUES, ADMINISTRATIVES &amp; AGENCES COMMERCIALES DE LA DIRECTION OPERATIONNELLE DE TIZI OUZOU</w:t>
      </w:r>
      <w:r w:rsidRPr="000D68E2">
        <w:rPr>
          <w:rFonts w:asciiTheme="majorBidi" w:hAnsiTheme="majorBidi" w:cstheme="majorBidi"/>
          <w:b/>
          <w:bCs/>
          <w:color w:val="000000" w:themeColor="text1"/>
        </w:rPr>
        <w:t>»</w:t>
      </w:r>
    </w:p>
    <w:p w:rsidR="008B512A" w:rsidRPr="000D68E2" w:rsidRDefault="008B512A" w:rsidP="0056545E">
      <w:pPr>
        <w:spacing w:line="206" w:lineRule="auto"/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5A79AC" w:rsidRPr="000D68E2" w:rsidRDefault="005A79AC" w:rsidP="007F487B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0D68E2">
        <w:rPr>
          <w:rFonts w:asciiTheme="majorBidi" w:hAnsiTheme="majorBidi" w:cstheme="majorBidi"/>
          <w:bCs/>
          <w:color w:val="000000" w:themeColor="text1"/>
        </w:rPr>
        <w:t xml:space="preserve">Les représentants des sociétés </w:t>
      </w:r>
      <w:r w:rsidR="007F487B" w:rsidRPr="000D68E2">
        <w:rPr>
          <w:rFonts w:asciiTheme="majorBidi" w:hAnsiTheme="majorBidi" w:cstheme="majorBidi"/>
          <w:bCs/>
          <w:color w:val="000000" w:themeColor="text1"/>
        </w:rPr>
        <w:t xml:space="preserve">intéressées </w:t>
      </w:r>
      <w:r w:rsidRPr="000D68E2">
        <w:rPr>
          <w:rFonts w:asciiTheme="majorBidi" w:hAnsiTheme="majorBidi" w:cstheme="majorBidi"/>
          <w:bCs/>
          <w:color w:val="000000" w:themeColor="text1"/>
        </w:rPr>
        <w:t>peuvent se présenter</w:t>
      </w:r>
      <w:r w:rsidR="00663088" w:rsidRPr="000D68E2">
        <w:rPr>
          <w:rFonts w:asciiTheme="majorBidi" w:hAnsiTheme="majorBidi" w:cstheme="majorBidi"/>
          <w:bCs/>
          <w:color w:val="000000" w:themeColor="text1"/>
        </w:rPr>
        <w:t xml:space="preserve"> pou</w:t>
      </w:r>
      <w:r w:rsidR="00435BA0" w:rsidRPr="000D68E2">
        <w:rPr>
          <w:rFonts w:asciiTheme="majorBidi" w:hAnsiTheme="majorBidi" w:cstheme="majorBidi"/>
          <w:bCs/>
          <w:color w:val="000000" w:themeColor="text1"/>
        </w:rPr>
        <w:t>r retirer le cahier des charges,</w:t>
      </w:r>
      <w:r w:rsidR="005E5059" w:rsidRPr="000D68E2">
        <w:rPr>
          <w:rFonts w:asciiTheme="majorBidi" w:hAnsiTheme="majorBidi" w:cstheme="majorBidi"/>
          <w:b/>
          <w:color w:val="000000" w:themeColor="text1"/>
        </w:rPr>
        <w:t xml:space="preserve"> accompagné</w:t>
      </w:r>
      <w:r w:rsidR="00DA5665" w:rsidRPr="000D68E2">
        <w:rPr>
          <w:rFonts w:asciiTheme="majorBidi" w:hAnsiTheme="majorBidi" w:cstheme="majorBidi"/>
          <w:b/>
          <w:color w:val="000000" w:themeColor="text1"/>
        </w:rPr>
        <w:t>s</w:t>
      </w:r>
      <w:r w:rsidRPr="000D68E2">
        <w:rPr>
          <w:rFonts w:asciiTheme="majorBidi" w:hAnsiTheme="majorBidi" w:cstheme="majorBidi"/>
          <w:b/>
          <w:color w:val="000000" w:themeColor="text1"/>
        </w:rPr>
        <w:t xml:space="preserve"> du cachet de l’entreprise</w:t>
      </w:r>
      <w:r w:rsidR="0020146F" w:rsidRPr="000D68E2">
        <w:rPr>
          <w:rFonts w:asciiTheme="majorBidi" w:hAnsiTheme="majorBidi" w:cstheme="majorBidi"/>
          <w:b/>
          <w:color w:val="000000" w:themeColor="text1"/>
        </w:rPr>
        <w:t xml:space="preserve"> </w:t>
      </w:r>
      <w:r w:rsidRPr="000D68E2">
        <w:rPr>
          <w:rFonts w:asciiTheme="majorBidi" w:hAnsiTheme="majorBidi" w:cstheme="majorBidi"/>
          <w:bCs/>
          <w:color w:val="000000" w:themeColor="text1"/>
        </w:rPr>
        <w:t>à l’adresse ci-</w:t>
      </w:r>
      <w:proofErr w:type="gramStart"/>
      <w:r w:rsidRPr="000D68E2">
        <w:rPr>
          <w:rFonts w:asciiTheme="majorBidi" w:hAnsiTheme="majorBidi" w:cstheme="majorBidi"/>
          <w:bCs/>
          <w:color w:val="000000" w:themeColor="text1"/>
        </w:rPr>
        <w:t>après:</w:t>
      </w:r>
      <w:proofErr w:type="gramEnd"/>
    </w:p>
    <w:p w:rsidR="00D210A8" w:rsidRPr="000D68E2" w:rsidRDefault="00D210A8" w:rsidP="007C412F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</w:p>
    <w:p w:rsidR="00120386" w:rsidRPr="000D68E2" w:rsidRDefault="005A79AC" w:rsidP="00280A15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0D68E2">
        <w:rPr>
          <w:rFonts w:asciiTheme="majorBidi" w:hAnsiTheme="majorBidi" w:cstheme="majorBidi"/>
          <w:b/>
          <w:color w:val="000000" w:themeColor="text1"/>
        </w:rPr>
        <w:t xml:space="preserve">ALGERIE TELECOM </w:t>
      </w:r>
      <w:r w:rsidR="007A7714" w:rsidRPr="000D68E2">
        <w:rPr>
          <w:rFonts w:asciiTheme="majorBidi" w:hAnsiTheme="majorBidi" w:cstheme="majorBidi"/>
          <w:b/>
          <w:color w:val="000000" w:themeColor="text1"/>
        </w:rPr>
        <w:t>-</w:t>
      </w:r>
      <w:r w:rsidRPr="000D68E2">
        <w:rPr>
          <w:rFonts w:asciiTheme="majorBidi" w:hAnsiTheme="majorBidi" w:cstheme="majorBidi"/>
          <w:b/>
          <w:color w:val="000000" w:themeColor="text1"/>
        </w:rPr>
        <w:t xml:space="preserve"> DIRECTION </w:t>
      </w:r>
      <w:r w:rsidR="00280A15" w:rsidRPr="000D68E2">
        <w:rPr>
          <w:rFonts w:asciiTheme="majorBidi" w:hAnsiTheme="majorBidi" w:cstheme="majorBidi"/>
          <w:b/>
          <w:color w:val="000000" w:themeColor="text1"/>
        </w:rPr>
        <w:t>OPERATIONNELLE DE TIZI-OUZOU</w:t>
      </w:r>
    </w:p>
    <w:p w:rsidR="00280A15" w:rsidRPr="000D68E2" w:rsidRDefault="007F487B" w:rsidP="00280A15">
      <w:pPr>
        <w:tabs>
          <w:tab w:val="left" w:pos="678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0D68E2">
        <w:rPr>
          <w:rFonts w:asciiTheme="majorBidi" w:hAnsiTheme="majorBidi" w:cstheme="majorBidi"/>
          <w:b/>
          <w:bCs/>
          <w:color w:val="000000" w:themeColor="text1"/>
        </w:rPr>
        <w:t xml:space="preserve">SOUS-DIRECTION </w:t>
      </w:r>
      <w:r w:rsidRPr="000D68E2">
        <w:rPr>
          <w:rFonts w:asciiTheme="majorBidi" w:hAnsiTheme="majorBidi" w:cstheme="majorBidi"/>
          <w:b/>
          <w:color w:val="000000" w:themeColor="text1"/>
        </w:rPr>
        <w:t xml:space="preserve">FONCTIONS </w:t>
      </w:r>
      <w:r w:rsidR="00280A15" w:rsidRPr="000D68E2">
        <w:rPr>
          <w:rFonts w:asciiTheme="majorBidi" w:hAnsiTheme="majorBidi" w:cstheme="majorBidi"/>
          <w:b/>
          <w:color w:val="000000" w:themeColor="text1"/>
        </w:rPr>
        <w:t>SUPPORT</w:t>
      </w:r>
    </w:p>
    <w:p w:rsidR="00120386" w:rsidRPr="000D68E2" w:rsidRDefault="00280A15" w:rsidP="00280A15">
      <w:pPr>
        <w:tabs>
          <w:tab w:val="left" w:pos="678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0D68E2">
        <w:rPr>
          <w:rFonts w:asciiTheme="majorBidi" w:hAnsiTheme="majorBidi" w:cstheme="majorBidi"/>
          <w:b/>
          <w:color w:val="000000" w:themeColor="text1"/>
        </w:rPr>
        <w:t>DEPARTEMENT ACHATS ET LOGISTIQUE</w:t>
      </w:r>
    </w:p>
    <w:p w:rsidR="00077DFF" w:rsidRPr="000D68E2" w:rsidRDefault="00B55D1D" w:rsidP="007F487B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0D68E2">
        <w:rPr>
          <w:rFonts w:asciiTheme="majorBidi" w:hAnsiTheme="majorBidi" w:cstheme="majorBidi"/>
          <w:b/>
          <w:bCs/>
          <w:color w:val="000000" w:themeColor="text1"/>
        </w:rPr>
        <w:t>POSTE CHEIKH AMAR TIZI-OUZOU</w:t>
      </w:r>
    </w:p>
    <w:p w:rsidR="00C144B2" w:rsidRPr="000D68E2" w:rsidRDefault="00C144B2" w:rsidP="00194A2A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C144B2" w:rsidRPr="000D68E2" w:rsidRDefault="00C144B2" w:rsidP="00232483">
      <w:pPr>
        <w:jc w:val="both"/>
        <w:rPr>
          <w:rFonts w:asciiTheme="majorBidi" w:hAnsiTheme="majorBidi" w:cstheme="majorBidi"/>
          <w:bCs/>
          <w:color w:val="000000" w:themeColor="text1"/>
        </w:rPr>
      </w:pPr>
      <w:r w:rsidRPr="000D68E2">
        <w:rPr>
          <w:rFonts w:asciiTheme="majorBidi" w:hAnsiTheme="majorBidi" w:cstheme="majorBidi"/>
          <w:bCs/>
          <w:color w:val="000000" w:themeColor="text1"/>
        </w:rPr>
        <w:t>Contre le versement auprès de la</w:t>
      </w:r>
      <w:r w:rsidR="00232483" w:rsidRPr="000D68E2">
        <w:rPr>
          <w:rFonts w:asciiTheme="majorBidi" w:hAnsiTheme="majorBidi" w:cstheme="majorBidi"/>
          <w:bCs/>
          <w:color w:val="000000" w:themeColor="text1"/>
        </w:rPr>
        <w:t xml:space="preserve"> banque BNA, d'un montant de Deux mille Dinars Algériens</w:t>
      </w:r>
      <w:r w:rsidR="00232483" w:rsidRPr="000D68E2">
        <w:rPr>
          <w:rFonts w:asciiTheme="majorBidi" w:hAnsiTheme="majorBidi" w:cstheme="majorBidi"/>
          <w:b/>
          <w:color w:val="000000" w:themeColor="text1"/>
        </w:rPr>
        <w:t xml:space="preserve"> (2.000,00 DA)</w:t>
      </w:r>
      <w:r w:rsidRPr="000D68E2">
        <w:rPr>
          <w:rFonts w:asciiTheme="majorBidi" w:hAnsiTheme="majorBidi" w:cstheme="majorBidi"/>
          <w:b/>
          <w:color w:val="000000" w:themeColor="text1"/>
        </w:rPr>
        <w:t xml:space="preserve">, </w:t>
      </w:r>
      <w:r w:rsidRPr="000D68E2">
        <w:rPr>
          <w:rFonts w:asciiTheme="majorBidi" w:hAnsiTheme="majorBidi" w:cstheme="majorBidi"/>
          <w:bCs/>
          <w:color w:val="000000" w:themeColor="text1"/>
        </w:rPr>
        <w:t>non remboursable, représentant les frais de documentation et de reprographie au compte bancaire : n°001</w:t>
      </w:r>
      <w:r w:rsidR="00DA2D4B" w:rsidRPr="000D68E2">
        <w:rPr>
          <w:rFonts w:asciiTheme="majorBidi" w:hAnsiTheme="majorBidi" w:cstheme="majorBidi"/>
          <w:bCs/>
          <w:color w:val="000000" w:themeColor="text1"/>
          <w:rtl/>
        </w:rPr>
        <w:t>.</w:t>
      </w:r>
      <w:r w:rsidRPr="000D68E2">
        <w:rPr>
          <w:rFonts w:asciiTheme="majorBidi" w:hAnsiTheme="majorBidi" w:cstheme="majorBidi"/>
          <w:bCs/>
          <w:color w:val="000000" w:themeColor="text1"/>
        </w:rPr>
        <w:t>00</w:t>
      </w:r>
      <w:r w:rsidR="00DA2D4B" w:rsidRPr="000D68E2">
        <w:rPr>
          <w:rFonts w:asciiTheme="majorBidi" w:hAnsiTheme="majorBidi" w:cstheme="majorBidi"/>
          <w:bCs/>
          <w:color w:val="000000" w:themeColor="text1"/>
          <w:rtl/>
        </w:rPr>
        <w:t>5</w:t>
      </w:r>
      <w:r w:rsidRPr="000D68E2">
        <w:rPr>
          <w:rFonts w:asciiTheme="majorBidi" w:hAnsiTheme="majorBidi" w:cstheme="majorBidi"/>
          <w:bCs/>
          <w:color w:val="000000" w:themeColor="text1"/>
        </w:rPr>
        <w:t>8</w:t>
      </w:r>
      <w:r w:rsidR="00DA2D4B" w:rsidRPr="000D68E2">
        <w:rPr>
          <w:rFonts w:asciiTheme="majorBidi" w:hAnsiTheme="majorBidi" w:cstheme="majorBidi"/>
          <w:bCs/>
          <w:color w:val="000000" w:themeColor="text1"/>
          <w:rtl/>
        </w:rPr>
        <w:t>1.</w:t>
      </w:r>
      <w:r w:rsidRPr="000D68E2">
        <w:rPr>
          <w:rFonts w:asciiTheme="majorBidi" w:hAnsiTheme="majorBidi" w:cstheme="majorBidi"/>
          <w:bCs/>
          <w:color w:val="000000" w:themeColor="text1"/>
        </w:rPr>
        <w:t>0300</w:t>
      </w:r>
      <w:r w:rsidR="00DA2D4B" w:rsidRPr="000D68E2">
        <w:rPr>
          <w:rFonts w:asciiTheme="majorBidi" w:hAnsiTheme="majorBidi" w:cstheme="majorBidi"/>
          <w:bCs/>
          <w:color w:val="000000" w:themeColor="text1"/>
          <w:rtl/>
        </w:rPr>
        <w:t>.</w:t>
      </w:r>
      <w:r w:rsidRPr="000D68E2">
        <w:rPr>
          <w:rFonts w:asciiTheme="majorBidi" w:hAnsiTheme="majorBidi" w:cstheme="majorBidi"/>
          <w:bCs/>
          <w:color w:val="000000" w:themeColor="text1"/>
        </w:rPr>
        <w:t>000</w:t>
      </w:r>
      <w:r w:rsidR="00DA2D4B" w:rsidRPr="000D68E2">
        <w:rPr>
          <w:rFonts w:asciiTheme="majorBidi" w:hAnsiTheme="majorBidi" w:cstheme="majorBidi"/>
          <w:bCs/>
          <w:color w:val="000000" w:themeColor="text1"/>
          <w:rtl/>
        </w:rPr>
        <w:t>.</w:t>
      </w:r>
      <w:r w:rsidRPr="000D68E2">
        <w:rPr>
          <w:rFonts w:asciiTheme="majorBidi" w:hAnsiTheme="majorBidi" w:cstheme="majorBidi"/>
          <w:bCs/>
          <w:color w:val="000000" w:themeColor="text1"/>
        </w:rPr>
        <w:t>1</w:t>
      </w:r>
      <w:r w:rsidR="00DA2D4B" w:rsidRPr="000D68E2">
        <w:rPr>
          <w:rFonts w:asciiTheme="majorBidi" w:hAnsiTheme="majorBidi" w:cstheme="majorBidi"/>
          <w:bCs/>
          <w:color w:val="000000" w:themeColor="text1"/>
          <w:rtl/>
        </w:rPr>
        <w:t>42</w:t>
      </w:r>
      <w:r w:rsidRPr="000D68E2">
        <w:rPr>
          <w:rFonts w:asciiTheme="majorBidi" w:hAnsiTheme="majorBidi" w:cstheme="majorBidi"/>
          <w:bCs/>
          <w:color w:val="000000" w:themeColor="text1"/>
        </w:rPr>
        <w:t>/</w:t>
      </w:r>
      <w:r w:rsidR="00DA2D4B" w:rsidRPr="000D68E2">
        <w:rPr>
          <w:rFonts w:asciiTheme="majorBidi" w:hAnsiTheme="majorBidi" w:cstheme="majorBidi"/>
          <w:bCs/>
          <w:color w:val="000000" w:themeColor="text1"/>
          <w:rtl/>
        </w:rPr>
        <w:t>59</w:t>
      </w:r>
      <w:r w:rsidRPr="000D68E2">
        <w:rPr>
          <w:rFonts w:asciiTheme="majorBidi" w:hAnsiTheme="majorBidi" w:cstheme="majorBidi"/>
          <w:bCs/>
          <w:color w:val="000000" w:themeColor="text1"/>
        </w:rPr>
        <w:t>.</w:t>
      </w:r>
    </w:p>
    <w:p w:rsidR="001D6877" w:rsidRPr="000D68E2" w:rsidRDefault="001D6877" w:rsidP="00C144B2">
      <w:pPr>
        <w:jc w:val="both"/>
        <w:rPr>
          <w:rFonts w:asciiTheme="majorBidi" w:hAnsiTheme="majorBidi" w:cstheme="majorBidi"/>
          <w:bCs/>
          <w:color w:val="000000" w:themeColor="text1"/>
        </w:rPr>
      </w:pPr>
    </w:p>
    <w:p w:rsidR="00C144B2" w:rsidRPr="000D68E2" w:rsidRDefault="00C144B2" w:rsidP="00C144B2">
      <w:pPr>
        <w:jc w:val="both"/>
        <w:rPr>
          <w:rFonts w:asciiTheme="majorBidi" w:hAnsiTheme="majorBidi" w:cstheme="majorBidi"/>
          <w:bCs/>
          <w:color w:val="000000" w:themeColor="text1"/>
        </w:rPr>
      </w:pPr>
      <w:r w:rsidRPr="000D68E2">
        <w:rPr>
          <w:rFonts w:asciiTheme="majorBidi" w:hAnsiTheme="majorBidi" w:cstheme="majorBidi"/>
          <w:bCs/>
          <w:color w:val="000000" w:themeColor="text1"/>
        </w:rPr>
        <w:t xml:space="preserve">Le cahier des charges doit être retiré par le candidat ou son représentant désigné à cet effet. </w:t>
      </w:r>
    </w:p>
    <w:p w:rsidR="00077DFF" w:rsidRPr="000D68E2" w:rsidRDefault="00077DFF" w:rsidP="00077DFF">
      <w:pPr>
        <w:tabs>
          <w:tab w:val="left" w:pos="406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5A79AC" w:rsidRPr="000D68E2" w:rsidRDefault="005A79AC" w:rsidP="00A64EE0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0D68E2">
        <w:rPr>
          <w:rFonts w:asciiTheme="majorBidi" w:hAnsiTheme="majorBidi" w:cstheme="majorBidi"/>
          <w:b/>
          <w:bCs/>
          <w:color w:val="000000" w:themeColor="text1"/>
        </w:rPr>
        <w:t>Les offres doivent être composées</w:t>
      </w:r>
      <w:r w:rsidRPr="000D68E2">
        <w:rPr>
          <w:rFonts w:asciiTheme="majorBidi" w:hAnsiTheme="majorBidi" w:cstheme="majorBidi"/>
          <w:color w:val="000000" w:themeColor="text1"/>
        </w:rPr>
        <w:t> :</w:t>
      </w:r>
    </w:p>
    <w:p w:rsidR="003E02BE" w:rsidRPr="000D68E2" w:rsidRDefault="0020146F" w:rsidP="001640EA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bCs/>
          <w:color w:val="000000" w:themeColor="text1"/>
        </w:rPr>
      </w:pPr>
      <w:r w:rsidRPr="000D68E2">
        <w:rPr>
          <w:rFonts w:asciiTheme="majorBidi" w:hAnsiTheme="majorBidi" w:cstheme="majorBidi"/>
          <w:b/>
          <w:color w:val="000000" w:themeColor="text1"/>
        </w:rPr>
        <w:t>U</w:t>
      </w:r>
      <w:r w:rsidR="003E02BE" w:rsidRPr="000D68E2">
        <w:rPr>
          <w:rFonts w:asciiTheme="majorBidi" w:hAnsiTheme="majorBidi" w:cstheme="majorBidi"/>
          <w:b/>
          <w:color w:val="000000" w:themeColor="text1"/>
        </w:rPr>
        <w:t xml:space="preserve">ne offre technique </w:t>
      </w:r>
      <w:r w:rsidR="003E02BE" w:rsidRPr="000D68E2">
        <w:rPr>
          <w:rFonts w:asciiTheme="majorBidi" w:hAnsiTheme="majorBidi" w:cstheme="majorBidi"/>
          <w:bCs/>
          <w:color w:val="000000" w:themeColor="text1"/>
        </w:rPr>
        <w:t>: toutes les pièces indiquées dans le cahier des charges sous peine de rejet.</w:t>
      </w:r>
    </w:p>
    <w:p w:rsidR="003E02BE" w:rsidRPr="000D68E2" w:rsidRDefault="0020146F" w:rsidP="001640EA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bCs/>
          <w:color w:val="000000" w:themeColor="text1"/>
        </w:rPr>
      </w:pPr>
      <w:r w:rsidRPr="000D68E2">
        <w:rPr>
          <w:rFonts w:asciiTheme="majorBidi" w:hAnsiTheme="majorBidi" w:cstheme="majorBidi"/>
          <w:b/>
          <w:color w:val="000000" w:themeColor="text1"/>
        </w:rPr>
        <w:t>U</w:t>
      </w:r>
      <w:r w:rsidR="003E02BE" w:rsidRPr="000D68E2">
        <w:rPr>
          <w:rFonts w:asciiTheme="majorBidi" w:hAnsiTheme="majorBidi" w:cstheme="majorBidi"/>
          <w:b/>
          <w:color w:val="000000" w:themeColor="text1"/>
        </w:rPr>
        <w:t xml:space="preserve">ne offre </w:t>
      </w:r>
      <w:r w:rsidR="001640EA" w:rsidRPr="000D68E2">
        <w:rPr>
          <w:rFonts w:asciiTheme="majorBidi" w:hAnsiTheme="majorBidi" w:cstheme="majorBidi"/>
          <w:b/>
          <w:color w:val="000000" w:themeColor="text1"/>
        </w:rPr>
        <w:t>financière</w:t>
      </w:r>
      <w:r w:rsidR="001640EA" w:rsidRPr="000D68E2">
        <w:rPr>
          <w:rFonts w:asciiTheme="majorBidi" w:hAnsiTheme="majorBidi" w:cstheme="majorBidi"/>
          <w:bCs/>
          <w:color w:val="000000" w:themeColor="text1"/>
        </w:rPr>
        <w:t> :</w:t>
      </w:r>
      <w:r w:rsidR="003E02BE" w:rsidRPr="000D68E2">
        <w:rPr>
          <w:rFonts w:asciiTheme="majorBidi" w:hAnsiTheme="majorBidi" w:cstheme="majorBidi"/>
          <w:bCs/>
          <w:color w:val="000000" w:themeColor="text1"/>
        </w:rPr>
        <w:t xml:space="preserve"> toutes les pièces indiquées dans le cahier des charges sous peine de rejet.</w:t>
      </w:r>
    </w:p>
    <w:p w:rsidR="003D31EC" w:rsidRPr="000D68E2" w:rsidRDefault="003D31EC" w:rsidP="00FF2D7A">
      <w:pPr>
        <w:ind w:left="426" w:hanging="426"/>
        <w:rPr>
          <w:rFonts w:asciiTheme="majorBidi" w:hAnsiTheme="majorBidi" w:cstheme="majorBidi"/>
          <w:b/>
          <w:color w:val="000000" w:themeColor="text1"/>
        </w:rPr>
      </w:pPr>
    </w:p>
    <w:p w:rsidR="003E02BE" w:rsidRPr="000D68E2" w:rsidRDefault="003E02BE" w:rsidP="007F487B">
      <w:pPr>
        <w:rPr>
          <w:rFonts w:asciiTheme="majorBidi" w:hAnsiTheme="majorBidi" w:cstheme="majorBidi"/>
          <w:bCs/>
          <w:color w:val="000000" w:themeColor="text1"/>
        </w:rPr>
      </w:pPr>
      <w:r w:rsidRPr="000D68E2">
        <w:rPr>
          <w:rFonts w:asciiTheme="majorBidi" w:hAnsiTheme="majorBidi" w:cstheme="majorBidi"/>
          <w:bCs/>
          <w:color w:val="000000" w:themeColor="text1"/>
        </w:rPr>
        <w:t xml:space="preserve">Les </w:t>
      </w:r>
      <w:r w:rsidR="0020146F" w:rsidRPr="000D68E2">
        <w:rPr>
          <w:rFonts w:asciiTheme="majorBidi" w:hAnsiTheme="majorBidi" w:cstheme="majorBidi"/>
          <w:bCs/>
          <w:color w:val="000000" w:themeColor="text1"/>
        </w:rPr>
        <w:t>deux</w:t>
      </w:r>
      <w:r w:rsidRPr="000D68E2">
        <w:rPr>
          <w:rFonts w:asciiTheme="majorBidi" w:hAnsiTheme="majorBidi" w:cstheme="majorBidi"/>
          <w:bCs/>
          <w:color w:val="000000" w:themeColor="text1"/>
        </w:rPr>
        <w:t xml:space="preserve"> (0</w:t>
      </w:r>
      <w:r w:rsidR="0020146F" w:rsidRPr="000D68E2">
        <w:rPr>
          <w:rFonts w:asciiTheme="majorBidi" w:hAnsiTheme="majorBidi" w:cstheme="majorBidi"/>
          <w:bCs/>
          <w:color w:val="000000" w:themeColor="text1"/>
        </w:rPr>
        <w:t>2</w:t>
      </w:r>
      <w:r w:rsidRPr="000D68E2">
        <w:rPr>
          <w:rFonts w:asciiTheme="majorBidi" w:hAnsiTheme="majorBidi" w:cstheme="majorBidi"/>
          <w:bCs/>
          <w:color w:val="000000" w:themeColor="text1"/>
        </w:rPr>
        <w:t xml:space="preserve">) enveloppes sus mentionnées </w:t>
      </w:r>
      <w:r w:rsidR="001640EA" w:rsidRPr="000D68E2">
        <w:rPr>
          <w:rFonts w:asciiTheme="majorBidi" w:hAnsiTheme="majorBidi" w:cstheme="majorBidi"/>
          <w:bCs/>
          <w:color w:val="000000" w:themeColor="text1"/>
        </w:rPr>
        <w:t xml:space="preserve">sont insérées dans une seule enveloppe </w:t>
      </w:r>
      <w:r w:rsidRPr="000D68E2">
        <w:rPr>
          <w:rFonts w:asciiTheme="majorBidi" w:hAnsiTheme="majorBidi" w:cstheme="majorBidi"/>
          <w:bCs/>
          <w:color w:val="000000" w:themeColor="text1"/>
        </w:rPr>
        <w:t>externe fermée et anonyme, aucun signe d'identification du soumissionnaire</w:t>
      </w:r>
      <w:r w:rsidR="007F487B" w:rsidRPr="000D68E2">
        <w:rPr>
          <w:rFonts w:asciiTheme="majorBidi" w:hAnsiTheme="majorBidi" w:cstheme="majorBidi"/>
          <w:bCs/>
          <w:color w:val="000000" w:themeColor="text1"/>
        </w:rPr>
        <w:t xml:space="preserve">, comportant </w:t>
      </w:r>
      <w:r w:rsidR="0058622F" w:rsidRPr="000D68E2">
        <w:rPr>
          <w:rFonts w:asciiTheme="majorBidi" w:hAnsiTheme="majorBidi" w:cstheme="majorBidi"/>
          <w:bCs/>
          <w:color w:val="000000" w:themeColor="text1"/>
        </w:rPr>
        <w:t>les</w:t>
      </w:r>
      <w:r w:rsidR="001640EA" w:rsidRPr="000D68E2">
        <w:rPr>
          <w:rFonts w:asciiTheme="majorBidi" w:hAnsiTheme="majorBidi" w:cstheme="majorBidi"/>
          <w:bCs/>
          <w:color w:val="000000" w:themeColor="text1"/>
        </w:rPr>
        <w:t xml:space="preserve"> mentions</w:t>
      </w:r>
      <w:r w:rsidRPr="000D68E2">
        <w:rPr>
          <w:rFonts w:asciiTheme="majorBidi" w:hAnsiTheme="majorBidi" w:cstheme="majorBidi"/>
          <w:bCs/>
          <w:color w:val="000000" w:themeColor="text1"/>
        </w:rPr>
        <w:t xml:space="preserve"> suivantes :</w:t>
      </w:r>
    </w:p>
    <w:p w:rsidR="00A76B09" w:rsidRPr="000D68E2" w:rsidRDefault="00A76B09" w:rsidP="00EE40F5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</w:p>
    <w:p w:rsidR="001640EA" w:rsidRPr="000D68E2" w:rsidRDefault="001640EA" w:rsidP="0042529D">
      <w:pPr>
        <w:shd w:val="clear" w:color="auto" w:fill="FFFFFF"/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lang w:val="en-US"/>
        </w:rPr>
      </w:pPr>
      <w:r w:rsidRPr="000D68E2">
        <w:rPr>
          <w:rFonts w:asciiTheme="majorBidi" w:hAnsiTheme="majorBidi" w:cstheme="majorBidi"/>
          <w:b/>
          <w:bCs/>
          <w:color w:val="000000" w:themeColor="text1"/>
          <w:lang w:val="en-US"/>
        </w:rPr>
        <w:t>“AVIS DE CONSULTATION N°AT/DO-TO/SDFS/DAL/</w:t>
      </w:r>
      <w:r w:rsidR="0042529D" w:rsidRPr="000D68E2">
        <w:rPr>
          <w:rFonts w:asciiTheme="majorBidi" w:hAnsiTheme="majorBidi" w:cstheme="majorBidi"/>
          <w:b/>
          <w:bCs/>
          <w:color w:val="000000" w:themeColor="text1"/>
          <w:lang w:val="en-US"/>
        </w:rPr>
        <w:t>27</w:t>
      </w:r>
      <w:r w:rsidRPr="000D68E2">
        <w:rPr>
          <w:rFonts w:asciiTheme="majorBidi" w:hAnsiTheme="majorBidi" w:cstheme="majorBidi"/>
          <w:b/>
          <w:bCs/>
          <w:color w:val="000000" w:themeColor="text1"/>
          <w:lang w:val="en-US"/>
        </w:rPr>
        <w:t>/2019”</w:t>
      </w:r>
    </w:p>
    <w:p w:rsidR="001640EA" w:rsidRPr="000D68E2" w:rsidRDefault="001640EA" w:rsidP="001640EA">
      <w:pPr>
        <w:shd w:val="clear" w:color="auto" w:fill="FFFFFF"/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0D68E2">
        <w:rPr>
          <w:rFonts w:asciiTheme="majorBidi" w:hAnsiTheme="majorBidi" w:cstheme="majorBidi"/>
          <w:b/>
          <w:bCs/>
          <w:color w:val="000000" w:themeColor="text1"/>
        </w:rPr>
        <w:t>NETTOYAGE ET ENTRETIEN DES COMPLEXES ET STRUCTURES TECHNIQUES, ADMINISTRATIVES &amp; AGENCES COMMERCIALES DE LA DO DE TIZI OUZOU »</w:t>
      </w:r>
    </w:p>
    <w:p w:rsidR="001640EA" w:rsidRPr="000D68E2" w:rsidRDefault="001640EA" w:rsidP="001640EA">
      <w:pPr>
        <w:shd w:val="clear" w:color="auto" w:fill="FFFFFF"/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0D68E2">
        <w:rPr>
          <w:rFonts w:asciiTheme="majorBidi" w:hAnsiTheme="majorBidi" w:cstheme="majorBidi"/>
          <w:b/>
          <w:bCs/>
          <w:color w:val="000000" w:themeColor="text1"/>
        </w:rPr>
        <w:t>« A n’ouvrir que par la Commission d’Ouverture des Plis et d’Evaluation des Offres »</w:t>
      </w:r>
    </w:p>
    <w:p w:rsidR="00F85A34" w:rsidRPr="000D68E2" w:rsidRDefault="00F85A34" w:rsidP="00D210A8">
      <w:pPr>
        <w:tabs>
          <w:tab w:val="left" w:pos="4060"/>
        </w:tabs>
        <w:rPr>
          <w:rFonts w:asciiTheme="majorBidi" w:hAnsiTheme="majorBidi" w:cstheme="majorBidi"/>
          <w:b/>
          <w:color w:val="000000" w:themeColor="text1"/>
        </w:rPr>
      </w:pPr>
    </w:p>
    <w:p w:rsidR="003E4C4C" w:rsidRPr="000D68E2" w:rsidRDefault="00135C4E" w:rsidP="007F487B">
      <w:pPr>
        <w:pStyle w:val="Style1"/>
        <w:spacing w:before="0"/>
        <w:rPr>
          <w:rFonts w:asciiTheme="majorBidi" w:hAnsiTheme="majorBidi"/>
          <w:bCs/>
          <w:color w:val="000000" w:themeColor="text1"/>
          <w:sz w:val="24"/>
          <w:szCs w:val="24"/>
        </w:rPr>
      </w:pPr>
      <w:r w:rsidRPr="000D68E2">
        <w:rPr>
          <w:rFonts w:asciiTheme="majorBidi" w:hAnsiTheme="majorBidi"/>
          <w:bCs/>
          <w:color w:val="000000" w:themeColor="text1"/>
          <w:sz w:val="24"/>
          <w:szCs w:val="24"/>
        </w:rPr>
        <w:t xml:space="preserve">La durée accordée pour la préparation des offres est </w:t>
      </w:r>
      <w:r w:rsidRPr="000D68E2">
        <w:rPr>
          <w:rFonts w:asciiTheme="majorBidi" w:hAnsiTheme="majorBidi"/>
          <w:b/>
          <w:color w:val="000000" w:themeColor="text1"/>
          <w:sz w:val="24"/>
          <w:szCs w:val="24"/>
        </w:rPr>
        <w:t>de</w:t>
      </w:r>
      <w:r w:rsidR="00AE459F" w:rsidRPr="000D68E2">
        <w:rPr>
          <w:rFonts w:asciiTheme="majorBidi" w:hAnsiTheme="majorBidi"/>
          <w:b/>
          <w:color w:val="000000" w:themeColor="text1"/>
          <w:sz w:val="24"/>
          <w:szCs w:val="24"/>
        </w:rPr>
        <w:t xml:space="preserve"> </w:t>
      </w:r>
      <w:r w:rsidR="001640EA" w:rsidRPr="000D68E2">
        <w:rPr>
          <w:rFonts w:asciiTheme="majorBidi" w:hAnsiTheme="majorBidi"/>
          <w:b/>
          <w:color w:val="000000" w:themeColor="text1"/>
          <w:sz w:val="24"/>
          <w:szCs w:val="24"/>
        </w:rPr>
        <w:t>dix</w:t>
      </w:r>
      <w:r w:rsidR="00AE459F" w:rsidRPr="000D68E2">
        <w:rPr>
          <w:rFonts w:asciiTheme="majorBidi" w:hAnsiTheme="majorBidi"/>
          <w:b/>
          <w:color w:val="000000" w:themeColor="text1"/>
          <w:sz w:val="24"/>
          <w:szCs w:val="24"/>
        </w:rPr>
        <w:t xml:space="preserve"> </w:t>
      </w:r>
      <w:r w:rsidR="003E4C4C" w:rsidRPr="000D68E2">
        <w:rPr>
          <w:rFonts w:asciiTheme="majorBidi" w:hAnsiTheme="majorBidi"/>
          <w:b/>
          <w:color w:val="000000" w:themeColor="text1"/>
          <w:sz w:val="24"/>
          <w:szCs w:val="24"/>
        </w:rPr>
        <w:t>(</w:t>
      </w:r>
      <w:r w:rsidR="001640EA" w:rsidRPr="000D68E2">
        <w:rPr>
          <w:rFonts w:asciiTheme="majorBidi" w:hAnsiTheme="majorBidi"/>
          <w:b/>
          <w:color w:val="000000" w:themeColor="text1"/>
          <w:sz w:val="24"/>
          <w:szCs w:val="24"/>
        </w:rPr>
        <w:t>10)</w:t>
      </w:r>
      <w:r w:rsidR="00AE459F" w:rsidRPr="000D68E2">
        <w:rPr>
          <w:rFonts w:asciiTheme="majorBidi" w:hAnsiTheme="majorBidi"/>
          <w:b/>
          <w:color w:val="000000" w:themeColor="text1"/>
          <w:sz w:val="24"/>
          <w:szCs w:val="24"/>
        </w:rPr>
        <w:t xml:space="preserve"> </w:t>
      </w:r>
      <w:r w:rsidRPr="000D68E2">
        <w:rPr>
          <w:rFonts w:asciiTheme="majorBidi" w:hAnsiTheme="majorBidi"/>
          <w:b/>
          <w:color w:val="000000" w:themeColor="text1"/>
          <w:sz w:val="24"/>
          <w:szCs w:val="24"/>
        </w:rPr>
        <w:t>jours</w:t>
      </w:r>
      <w:r w:rsidRPr="000D68E2">
        <w:rPr>
          <w:rFonts w:asciiTheme="majorBidi" w:hAnsiTheme="majorBidi"/>
          <w:bCs/>
          <w:color w:val="000000" w:themeColor="text1"/>
          <w:sz w:val="24"/>
          <w:szCs w:val="24"/>
        </w:rPr>
        <w:t xml:space="preserve"> à partir </w:t>
      </w:r>
      <w:r w:rsidR="007F487B" w:rsidRPr="000D68E2">
        <w:rPr>
          <w:rFonts w:asciiTheme="majorBidi" w:hAnsiTheme="majorBidi"/>
          <w:bCs/>
          <w:color w:val="000000" w:themeColor="text1"/>
          <w:sz w:val="24"/>
          <w:szCs w:val="24"/>
        </w:rPr>
        <w:t>du</w:t>
      </w:r>
      <w:r w:rsidR="00B93291" w:rsidRPr="000D68E2">
        <w:rPr>
          <w:rFonts w:asciiTheme="majorBidi" w:hAnsiTheme="majorBidi"/>
          <w:bCs/>
          <w:color w:val="000000" w:themeColor="text1"/>
          <w:sz w:val="24"/>
          <w:szCs w:val="24"/>
        </w:rPr>
        <w:t xml:space="preserve"> </w:t>
      </w:r>
      <w:r w:rsidR="003F69CB" w:rsidRPr="000D68E2">
        <w:rPr>
          <w:rFonts w:asciiTheme="majorBidi" w:hAnsiTheme="majorBidi"/>
          <w:bCs/>
          <w:color w:val="000000" w:themeColor="text1"/>
          <w:sz w:val="24"/>
          <w:szCs w:val="24"/>
        </w:rPr>
        <w:t>1</w:t>
      </w:r>
      <w:r w:rsidR="003F69CB" w:rsidRPr="000D68E2">
        <w:rPr>
          <w:rFonts w:asciiTheme="majorBidi" w:hAnsiTheme="majorBidi"/>
          <w:bCs/>
          <w:color w:val="000000" w:themeColor="text1"/>
          <w:sz w:val="24"/>
          <w:szCs w:val="24"/>
          <w:vertAlign w:val="superscript"/>
        </w:rPr>
        <w:t xml:space="preserve">er </w:t>
      </w:r>
      <w:r w:rsidR="003F69CB" w:rsidRPr="000D68E2">
        <w:rPr>
          <w:rFonts w:asciiTheme="majorBidi" w:hAnsiTheme="majorBidi"/>
          <w:bCs/>
          <w:color w:val="000000" w:themeColor="text1"/>
          <w:sz w:val="24"/>
          <w:szCs w:val="24"/>
        </w:rPr>
        <w:t xml:space="preserve">jour </w:t>
      </w:r>
      <w:r w:rsidR="001640EA" w:rsidRPr="000D68E2">
        <w:rPr>
          <w:rFonts w:asciiTheme="majorBidi" w:hAnsiTheme="majorBidi"/>
          <w:bCs/>
          <w:color w:val="000000" w:themeColor="text1"/>
          <w:sz w:val="24"/>
          <w:szCs w:val="24"/>
        </w:rPr>
        <w:t>d’affichage de</w:t>
      </w:r>
      <w:r w:rsidR="00AE459F" w:rsidRPr="000D68E2">
        <w:rPr>
          <w:rFonts w:asciiTheme="majorBidi" w:hAnsiTheme="majorBidi"/>
          <w:bCs/>
          <w:color w:val="000000" w:themeColor="text1"/>
          <w:sz w:val="24"/>
          <w:szCs w:val="24"/>
        </w:rPr>
        <w:t xml:space="preserve"> </w:t>
      </w:r>
      <w:r w:rsidR="003F69CB" w:rsidRPr="000D68E2">
        <w:rPr>
          <w:rFonts w:asciiTheme="majorBidi" w:hAnsiTheme="majorBidi"/>
          <w:bCs/>
          <w:color w:val="000000" w:themeColor="text1"/>
          <w:sz w:val="24"/>
          <w:szCs w:val="24"/>
        </w:rPr>
        <w:t>l’avis de consultation sur le site web d’Algérie Télécom</w:t>
      </w:r>
    </w:p>
    <w:p w:rsidR="00FB10AC" w:rsidRPr="000D68E2" w:rsidRDefault="00135C4E" w:rsidP="007F487B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0D68E2">
        <w:rPr>
          <w:rFonts w:asciiTheme="majorBidi" w:hAnsiTheme="majorBidi" w:cstheme="majorBidi"/>
          <w:bCs/>
          <w:color w:val="000000" w:themeColor="text1"/>
        </w:rPr>
        <w:t xml:space="preserve">La date et heure limite de dépôt des offres </w:t>
      </w:r>
      <w:r w:rsidR="007F487B" w:rsidRPr="000D68E2">
        <w:rPr>
          <w:rFonts w:asciiTheme="majorBidi" w:hAnsiTheme="majorBidi" w:cstheme="majorBidi"/>
          <w:bCs/>
          <w:color w:val="000000" w:themeColor="text1"/>
        </w:rPr>
        <w:t xml:space="preserve">sont fixées </w:t>
      </w:r>
      <w:r w:rsidRPr="000D68E2">
        <w:rPr>
          <w:rFonts w:asciiTheme="majorBidi" w:hAnsiTheme="majorBidi" w:cstheme="majorBidi"/>
          <w:bCs/>
          <w:color w:val="000000" w:themeColor="text1"/>
        </w:rPr>
        <w:t>au dernier jour de préparation des offres</w:t>
      </w:r>
      <w:r w:rsidR="00AE459F" w:rsidRPr="000D68E2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0D68E2">
        <w:rPr>
          <w:rFonts w:asciiTheme="majorBidi" w:hAnsiTheme="majorBidi" w:cstheme="majorBidi"/>
          <w:bCs/>
          <w:color w:val="000000" w:themeColor="text1"/>
        </w:rPr>
        <w:t xml:space="preserve">de </w:t>
      </w:r>
      <w:r w:rsidR="001640EA" w:rsidRPr="000D68E2">
        <w:rPr>
          <w:rFonts w:asciiTheme="majorBidi" w:hAnsiTheme="majorBidi" w:cstheme="majorBidi"/>
          <w:b/>
          <w:color w:val="000000" w:themeColor="text1"/>
        </w:rPr>
        <w:t xml:space="preserve">08h00 </w:t>
      </w:r>
      <w:r w:rsidRPr="000D68E2">
        <w:rPr>
          <w:rFonts w:asciiTheme="majorBidi" w:hAnsiTheme="majorBidi" w:cstheme="majorBidi"/>
          <w:b/>
          <w:color w:val="000000" w:themeColor="text1"/>
        </w:rPr>
        <w:t>à 14h00</w:t>
      </w:r>
      <w:r w:rsidRPr="000D68E2">
        <w:rPr>
          <w:rFonts w:asciiTheme="majorBidi" w:hAnsiTheme="majorBidi" w:cstheme="majorBidi"/>
          <w:bCs/>
          <w:color w:val="000000" w:themeColor="text1"/>
        </w:rPr>
        <w:t xml:space="preserve">. </w:t>
      </w:r>
    </w:p>
    <w:p w:rsidR="00194A2A" w:rsidRPr="000D68E2" w:rsidRDefault="00135C4E" w:rsidP="003E4C4C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0D68E2">
        <w:rPr>
          <w:rFonts w:asciiTheme="majorBidi" w:hAnsiTheme="majorBidi" w:cstheme="majorBidi"/>
          <w:bCs/>
          <w:color w:val="000000" w:themeColor="text1"/>
        </w:rPr>
        <w:t>Si ce jour coïncide avec un jour férié ou un jour de repos légal, la durée de préparation des offres est prorogée jusqu'au jour ouvrable suivant.</w:t>
      </w:r>
    </w:p>
    <w:p w:rsidR="00EE40F5" w:rsidRPr="000D68E2" w:rsidRDefault="00135C4E" w:rsidP="00D210A8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0D68E2">
        <w:rPr>
          <w:rFonts w:asciiTheme="majorBidi" w:hAnsiTheme="majorBidi" w:cstheme="majorBidi"/>
          <w:color w:val="000000" w:themeColor="text1"/>
        </w:rPr>
        <w:t>Les soumissions qui parviennent après la date de dépôt des plis ne seront pas prises en considération.</w:t>
      </w:r>
    </w:p>
    <w:p w:rsidR="000E5218" w:rsidRPr="000D68E2" w:rsidRDefault="00EE40F5" w:rsidP="00D210A8">
      <w:pPr>
        <w:jc w:val="both"/>
        <w:rPr>
          <w:rFonts w:asciiTheme="majorBidi" w:hAnsiTheme="majorBidi" w:cstheme="majorBidi"/>
          <w:color w:val="000000" w:themeColor="text1"/>
        </w:rPr>
      </w:pPr>
      <w:r w:rsidRPr="000D68E2">
        <w:rPr>
          <w:rFonts w:asciiTheme="majorBidi" w:hAnsiTheme="majorBidi" w:cstheme="majorBidi"/>
          <w:color w:val="000000" w:themeColor="text1"/>
        </w:rPr>
        <w:t xml:space="preserve">Les soumissionnaires sont conviés à assister à l’ouverture des plis des offres techniques et financières, qui aura lieu en séance publique, le même jour correspondant à la date limite du dépôt des plis à </w:t>
      </w:r>
      <w:r w:rsidRPr="000D68E2">
        <w:rPr>
          <w:rFonts w:asciiTheme="majorBidi" w:hAnsiTheme="majorBidi" w:cstheme="majorBidi"/>
          <w:b/>
          <w:bCs/>
          <w:color w:val="000000" w:themeColor="text1"/>
        </w:rPr>
        <w:t>14h00</w:t>
      </w:r>
      <w:r w:rsidRPr="000D68E2">
        <w:rPr>
          <w:rFonts w:asciiTheme="majorBidi" w:hAnsiTheme="majorBidi" w:cstheme="majorBidi"/>
          <w:color w:val="000000" w:themeColor="text1"/>
        </w:rPr>
        <w:t xml:space="preserve"> à l’adresse précitée.</w:t>
      </w:r>
    </w:p>
    <w:p w:rsidR="00B84FC1" w:rsidRPr="000D68E2" w:rsidRDefault="00135C4E" w:rsidP="001D6877">
      <w:pPr>
        <w:tabs>
          <w:tab w:val="left" w:pos="4060"/>
        </w:tabs>
        <w:jc w:val="both"/>
        <w:rPr>
          <w:rFonts w:ascii="Palatino Linotype" w:hAnsi="Palatino Linotype" w:cs="Tahoma"/>
          <w:color w:val="000000" w:themeColor="text1"/>
        </w:rPr>
      </w:pPr>
      <w:r w:rsidRPr="000D68E2">
        <w:rPr>
          <w:rFonts w:asciiTheme="majorBidi" w:hAnsiTheme="majorBidi" w:cstheme="majorBidi"/>
          <w:color w:val="000000" w:themeColor="text1"/>
        </w:rPr>
        <w:t xml:space="preserve">Les candidats restent tenus par leurs offres pendant une période de </w:t>
      </w:r>
      <w:r w:rsidR="001640EA" w:rsidRPr="000D68E2">
        <w:rPr>
          <w:rFonts w:asciiTheme="majorBidi" w:hAnsiTheme="majorBidi" w:cstheme="majorBidi"/>
          <w:b/>
          <w:bCs/>
          <w:color w:val="000000" w:themeColor="text1"/>
        </w:rPr>
        <w:t>(03) mois</w:t>
      </w:r>
      <w:r w:rsidRPr="000D68E2">
        <w:rPr>
          <w:rFonts w:asciiTheme="majorBidi" w:hAnsiTheme="majorBidi" w:cstheme="majorBidi"/>
          <w:color w:val="000000" w:themeColor="text1"/>
        </w:rPr>
        <w:t xml:space="preserve"> à compter de la date limite de dépôt des plis. </w:t>
      </w:r>
      <w:bookmarkEnd w:id="0"/>
    </w:p>
    <w:sectPr w:rsidR="00B84FC1" w:rsidRPr="000D68E2" w:rsidSect="001D68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567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F83" w:rsidRDefault="003A3F83" w:rsidP="00FC5D29">
      <w:r>
        <w:separator/>
      </w:r>
    </w:p>
  </w:endnote>
  <w:endnote w:type="continuationSeparator" w:id="0">
    <w:p w:rsidR="003A3F83" w:rsidRDefault="003A3F83" w:rsidP="00FC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183" w:rsidRDefault="00AD218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D29" w:rsidRDefault="0037144D" w:rsidP="00FC5D29">
    <w:pPr>
      <w:pStyle w:val="Pieddepage"/>
      <w:jc w:val="center"/>
    </w:pPr>
    <w:r w:rsidRPr="0037144D"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-388868</wp:posOffset>
          </wp:positionH>
          <wp:positionV relativeFrom="paragraph">
            <wp:posOffset>-207673</wp:posOffset>
          </wp:positionV>
          <wp:extent cx="543918" cy="556592"/>
          <wp:effectExtent l="19050" t="0" r="9525" b="0"/>
          <wp:wrapNone/>
          <wp:docPr id="3" name="Image 3" descr="QR-www-AT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-www-AT-D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578CA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6781165</wp:posOffset>
          </wp:positionH>
          <wp:positionV relativeFrom="paragraph">
            <wp:posOffset>9881235</wp:posOffset>
          </wp:positionV>
          <wp:extent cx="419735" cy="431800"/>
          <wp:effectExtent l="19050" t="0" r="0" b="0"/>
          <wp:wrapNone/>
          <wp:docPr id="2" name="Image 3" descr="QR-www-AT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-www-AT-D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183" w:rsidRDefault="00AD21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F83" w:rsidRDefault="003A3F83" w:rsidP="00FC5D29">
      <w:r>
        <w:separator/>
      </w:r>
    </w:p>
  </w:footnote>
  <w:footnote w:type="continuationSeparator" w:id="0">
    <w:p w:rsidR="003A3F83" w:rsidRDefault="003A3F83" w:rsidP="00FC5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183" w:rsidRDefault="00AD218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A14" w:rsidRDefault="00162256" w:rsidP="00162256">
    <w:pPr>
      <w:pStyle w:val="En-tte"/>
      <w:jc w:val="center"/>
      <w:rPr>
        <w:rFonts w:asciiTheme="majorHAnsi" w:hAnsiTheme="majorHAnsi"/>
        <w:b/>
        <w:iCs/>
        <w:noProof/>
        <w:sz w:val="28"/>
        <w:szCs w:val="28"/>
      </w:rPr>
    </w:pPr>
    <w:r>
      <w:rPr>
        <w:rFonts w:asciiTheme="majorHAnsi" w:hAnsiTheme="majorHAnsi"/>
        <w:b/>
        <w:iCs/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-452479</wp:posOffset>
          </wp:positionH>
          <wp:positionV relativeFrom="paragraph">
            <wp:posOffset>10491</wp:posOffset>
          </wp:positionV>
          <wp:extent cx="1618919" cy="667455"/>
          <wp:effectExtent l="19050" t="0" r="331" b="0"/>
          <wp:wrapNone/>
          <wp:docPr id="1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23" cy="6679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745E49">
      <w:rPr>
        <w:rFonts w:asciiTheme="majorHAnsi" w:hAnsiTheme="majorHAnsi"/>
        <w:b/>
        <w:iCs/>
        <w:noProof/>
        <w:sz w:val="28"/>
        <w:szCs w:val="28"/>
      </w:rPr>
      <w:t xml:space="preserve">        </w:t>
    </w:r>
  </w:p>
  <w:p w:rsidR="003818BA" w:rsidRPr="00745E49" w:rsidRDefault="00745E49" w:rsidP="00745E49">
    <w:pPr>
      <w:jc w:val="center"/>
      <w:rPr>
        <w:rFonts w:asciiTheme="majorBidi" w:hAnsiTheme="majorBidi" w:cstheme="majorBidi"/>
        <w:b/>
        <w:bCs/>
        <w:i/>
        <w:iCs/>
        <w:lang w:bidi="en-US"/>
      </w:rPr>
    </w:pPr>
    <w:r>
      <w:rPr>
        <w:rFonts w:asciiTheme="minorHAnsi" w:hAnsiTheme="minorHAnsi"/>
        <w:sz w:val="22"/>
        <w:szCs w:val="22"/>
        <w:lang w:bidi="en-US"/>
      </w:rPr>
      <w:t xml:space="preserve">                                  </w:t>
    </w:r>
    <w:r w:rsidR="003818BA" w:rsidRPr="00C55CF1">
      <w:rPr>
        <w:rFonts w:asciiTheme="minorHAnsi" w:hAnsiTheme="minorHAnsi"/>
        <w:sz w:val="22"/>
        <w:szCs w:val="22"/>
        <w:lang w:bidi="en-US"/>
      </w:rPr>
      <w:t xml:space="preserve">EPE/SPA au </w:t>
    </w:r>
    <w:r w:rsidR="003818BA" w:rsidRPr="00745E49">
      <w:rPr>
        <w:rFonts w:asciiTheme="majorBidi" w:hAnsiTheme="majorBidi" w:cstheme="majorBidi"/>
        <w:lang w:bidi="en-US"/>
      </w:rPr>
      <w:t>capital social de 61 275 180 000 DA   R.C n° 02 B 18083</w:t>
    </w:r>
  </w:p>
  <w:p w:rsidR="003818BA" w:rsidRPr="00745E49" w:rsidRDefault="003818BA" w:rsidP="00720DCE">
    <w:pPr>
      <w:jc w:val="center"/>
      <w:rPr>
        <w:rFonts w:asciiTheme="majorBidi" w:hAnsiTheme="majorBidi" w:cstheme="majorBidi"/>
        <w:b/>
        <w:bCs/>
        <w:iCs/>
        <w:lang w:bidi="en-US"/>
      </w:rPr>
    </w:pPr>
    <w:r w:rsidRPr="00745E49">
      <w:rPr>
        <w:rFonts w:asciiTheme="majorBidi" w:hAnsiTheme="majorBidi" w:cstheme="majorBidi"/>
        <w:b/>
        <w:bCs/>
        <w:iCs/>
        <w:lang w:bidi="en-US"/>
      </w:rPr>
      <w:t>Direction Opérationnelle de Tizi</w:t>
    </w:r>
    <w:r w:rsidR="00AD2183">
      <w:rPr>
        <w:rFonts w:asciiTheme="majorBidi" w:hAnsiTheme="majorBidi" w:cstheme="majorBidi" w:hint="cs"/>
        <w:b/>
        <w:bCs/>
        <w:iCs/>
        <w:rtl/>
        <w:lang w:bidi="ar-DZ"/>
      </w:rPr>
      <w:t xml:space="preserve"> </w:t>
    </w:r>
    <w:r w:rsidRPr="00745E49">
      <w:rPr>
        <w:rFonts w:asciiTheme="majorBidi" w:hAnsiTheme="majorBidi" w:cstheme="majorBidi"/>
        <w:b/>
        <w:bCs/>
        <w:iCs/>
        <w:lang w:bidi="en-US"/>
      </w:rPr>
      <w:t>-</w:t>
    </w:r>
    <w:r w:rsidR="00AD2183">
      <w:rPr>
        <w:rFonts w:asciiTheme="majorBidi" w:hAnsiTheme="majorBidi" w:cstheme="majorBidi" w:hint="cs"/>
        <w:b/>
        <w:bCs/>
        <w:iCs/>
        <w:rtl/>
        <w:lang w:bidi="ar-DZ"/>
      </w:rPr>
      <w:t xml:space="preserve"> </w:t>
    </w:r>
    <w:r w:rsidRPr="00745E49">
      <w:rPr>
        <w:rFonts w:asciiTheme="majorBidi" w:hAnsiTheme="majorBidi" w:cstheme="majorBidi"/>
        <w:b/>
        <w:bCs/>
        <w:iCs/>
        <w:lang w:bidi="en-US"/>
      </w:rPr>
      <w:t>Ouzou</w:t>
    </w:r>
  </w:p>
  <w:p w:rsidR="005A4A14" w:rsidRDefault="005A4A14" w:rsidP="00162256">
    <w:pPr>
      <w:pStyle w:val="En-tte"/>
      <w:jc w:val="center"/>
      <w:rPr>
        <w:rFonts w:asciiTheme="majorHAnsi" w:hAnsiTheme="majorHAnsi"/>
        <w:b/>
        <w:iCs/>
        <w:noProof/>
        <w:sz w:val="28"/>
        <w:szCs w:val="28"/>
      </w:rPr>
    </w:pPr>
  </w:p>
  <w:p w:rsidR="005A4A14" w:rsidRPr="007C412F" w:rsidRDefault="005A4A14" w:rsidP="007C412F">
    <w:pPr>
      <w:pStyle w:val="En-tte"/>
      <w:rPr>
        <w:rFonts w:asciiTheme="majorHAnsi" w:hAnsiTheme="majorHAnsi"/>
        <w:b/>
        <w:iCs/>
        <w:noProof/>
        <w:sz w:val="14"/>
        <w:szCs w:val="14"/>
      </w:rPr>
    </w:pPr>
  </w:p>
  <w:p w:rsidR="005A4A14" w:rsidRPr="007C412F" w:rsidRDefault="005A4A14" w:rsidP="003818BA">
    <w:pPr>
      <w:pStyle w:val="En-tte"/>
      <w:jc w:val="center"/>
      <w:rPr>
        <w:rFonts w:ascii="Palatino Linotype" w:hAnsi="Palatino Linotype"/>
        <w:b/>
        <w:iCs/>
        <w:noProof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183" w:rsidRDefault="00AD218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87706"/>
    <w:multiLevelType w:val="hybridMultilevel"/>
    <w:tmpl w:val="ED4C1CAC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A3E84"/>
    <w:multiLevelType w:val="hybridMultilevel"/>
    <w:tmpl w:val="273EE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15347"/>
    <w:multiLevelType w:val="hybridMultilevel"/>
    <w:tmpl w:val="039231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61657"/>
    <w:multiLevelType w:val="hybridMultilevel"/>
    <w:tmpl w:val="452AC0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45B59"/>
    <w:multiLevelType w:val="hybridMultilevel"/>
    <w:tmpl w:val="834698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D3ACD"/>
    <w:multiLevelType w:val="hybridMultilevel"/>
    <w:tmpl w:val="1506F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D29"/>
    <w:rsid w:val="00000774"/>
    <w:rsid w:val="000047A0"/>
    <w:rsid w:val="00010786"/>
    <w:rsid w:val="00013239"/>
    <w:rsid w:val="000172BC"/>
    <w:rsid w:val="00030015"/>
    <w:rsid w:val="00030FB2"/>
    <w:rsid w:val="00036620"/>
    <w:rsid w:val="000373C1"/>
    <w:rsid w:val="0004310A"/>
    <w:rsid w:val="00043C66"/>
    <w:rsid w:val="0004610A"/>
    <w:rsid w:val="00047C79"/>
    <w:rsid w:val="00050A71"/>
    <w:rsid w:val="00055336"/>
    <w:rsid w:val="000571A4"/>
    <w:rsid w:val="00063649"/>
    <w:rsid w:val="00063BC4"/>
    <w:rsid w:val="000642BB"/>
    <w:rsid w:val="0007355D"/>
    <w:rsid w:val="00077DFF"/>
    <w:rsid w:val="00087026"/>
    <w:rsid w:val="00087AD5"/>
    <w:rsid w:val="00091B74"/>
    <w:rsid w:val="00095293"/>
    <w:rsid w:val="000A00F4"/>
    <w:rsid w:val="000A4A17"/>
    <w:rsid w:val="000A6774"/>
    <w:rsid w:val="000A6C1D"/>
    <w:rsid w:val="000A73A6"/>
    <w:rsid w:val="000A7C3E"/>
    <w:rsid w:val="000B171C"/>
    <w:rsid w:val="000B2409"/>
    <w:rsid w:val="000B4477"/>
    <w:rsid w:val="000C6B5A"/>
    <w:rsid w:val="000D4E9D"/>
    <w:rsid w:val="000D551C"/>
    <w:rsid w:val="000D68E2"/>
    <w:rsid w:val="000E0356"/>
    <w:rsid w:val="000E0F97"/>
    <w:rsid w:val="000E41F7"/>
    <w:rsid w:val="000E5218"/>
    <w:rsid w:val="000F6569"/>
    <w:rsid w:val="000F7E18"/>
    <w:rsid w:val="001010AB"/>
    <w:rsid w:val="00103156"/>
    <w:rsid w:val="0010678E"/>
    <w:rsid w:val="00113A08"/>
    <w:rsid w:val="001152F0"/>
    <w:rsid w:val="00120386"/>
    <w:rsid w:val="001271FF"/>
    <w:rsid w:val="00130293"/>
    <w:rsid w:val="00132203"/>
    <w:rsid w:val="00135C4E"/>
    <w:rsid w:val="00142B1D"/>
    <w:rsid w:val="00146088"/>
    <w:rsid w:val="001558C9"/>
    <w:rsid w:val="00162256"/>
    <w:rsid w:val="00163FD3"/>
    <w:rsid w:val="001640EA"/>
    <w:rsid w:val="00164A68"/>
    <w:rsid w:val="00164E7E"/>
    <w:rsid w:val="00171CC3"/>
    <w:rsid w:val="00173127"/>
    <w:rsid w:val="001762D3"/>
    <w:rsid w:val="00176435"/>
    <w:rsid w:val="001768C9"/>
    <w:rsid w:val="00177341"/>
    <w:rsid w:val="001857E1"/>
    <w:rsid w:val="00185F84"/>
    <w:rsid w:val="00192F30"/>
    <w:rsid w:val="00193B8D"/>
    <w:rsid w:val="00194A2A"/>
    <w:rsid w:val="0019534A"/>
    <w:rsid w:val="00195548"/>
    <w:rsid w:val="00196D83"/>
    <w:rsid w:val="001A3186"/>
    <w:rsid w:val="001A37AA"/>
    <w:rsid w:val="001A71A6"/>
    <w:rsid w:val="001B5022"/>
    <w:rsid w:val="001C27BE"/>
    <w:rsid w:val="001C4FD8"/>
    <w:rsid w:val="001C76C6"/>
    <w:rsid w:val="001D0390"/>
    <w:rsid w:val="001D34EA"/>
    <w:rsid w:val="001D3973"/>
    <w:rsid w:val="001D4A25"/>
    <w:rsid w:val="001D6877"/>
    <w:rsid w:val="001D6C0E"/>
    <w:rsid w:val="001D7F04"/>
    <w:rsid w:val="001D7F6D"/>
    <w:rsid w:val="001E4E72"/>
    <w:rsid w:val="001E5B14"/>
    <w:rsid w:val="001E5B1A"/>
    <w:rsid w:val="001E72BA"/>
    <w:rsid w:val="001F21CE"/>
    <w:rsid w:val="001F52CA"/>
    <w:rsid w:val="00201147"/>
    <w:rsid w:val="0020146F"/>
    <w:rsid w:val="00203558"/>
    <w:rsid w:val="00203B73"/>
    <w:rsid w:val="00203BD2"/>
    <w:rsid w:val="00205F1B"/>
    <w:rsid w:val="002112CA"/>
    <w:rsid w:val="00214AD1"/>
    <w:rsid w:val="00216144"/>
    <w:rsid w:val="00217997"/>
    <w:rsid w:val="00232483"/>
    <w:rsid w:val="002377B5"/>
    <w:rsid w:val="0024091F"/>
    <w:rsid w:val="00246573"/>
    <w:rsid w:val="00255A00"/>
    <w:rsid w:val="00257B78"/>
    <w:rsid w:val="0026506A"/>
    <w:rsid w:val="0027553F"/>
    <w:rsid w:val="00280A15"/>
    <w:rsid w:val="00286622"/>
    <w:rsid w:val="00295730"/>
    <w:rsid w:val="00297662"/>
    <w:rsid w:val="002B3B15"/>
    <w:rsid w:val="002C14EC"/>
    <w:rsid w:val="002C21BB"/>
    <w:rsid w:val="002C3166"/>
    <w:rsid w:val="002D30F2"/>
    <w:rsid w:val="002D6BD7"/>
    <w:rsid w:val="002E4949"/>
    <w:rsid w:val="002F009A"/>
    <w:rsid w:val="002F0282"/>
    <w:rsid w:val="002F4B85"/>
    <w:rsid w:val="002F5491"/>
    <w:rsid w:val="002F55AF"/>
    <w:rsid w:val="00304A73"/>
    <w:rsid w:val="003132D6"/>
    <w:rsid w:val="00313E36"/>
    <w:rsid w:val="003147A2"/>
    <w:rsid w:val="0031499B"/>
    <w:rsid w:val="00316491"/>
    <w:rsid w:val="003255CB"/>
    <w:rsid w:val="0032705E"/>
    <w:rsid w:val="00335AC2"/>
    <w:rsid w:val="00340416"/>
    <w:rsid w:val="003422DF"/>
    <w:rsid w:val="0034463E"/>
    <w:rsid w:val="00345240"/>
    <w:rsid w:val="00357CD9"/>
    <w:rsid w:val="00360C7F"/>
    <w:rsid w:val="003702F5"/>
    <w:rsid w:val="0037144D"/>
    <w:rsid w:val="00374B62"/>
    <w:rsid w:val="00375E67"/>
    <w:rsid w:val="00380FA2"/>
    <w:rsid w:val="003818BA"/>
    <w:rsid w:val="003932F8"/>
    <w:rsid w:val="003A10EF"/>
    <w:rsid w:val="003A209A"/>
    <w:rsid w:val="003A3F83"/>
    <w:rsid w:val="003B4EB4"/>
    <w:rsid w:val="003C2191"/>
    <w:rsid w:val="003D31EC"/>
    <w:rsid w:val="003D72FB"/>
    <w:rsid w:val="003E02BE"/>
    <w:rsid w:val="003E2819"/>
    <w:rsid w:val="003E2EED"/>
    <w:rsid w:val="003E4C4C"/>
    <w:rsid w:val="003F69CB"/>
    <w:rsid w:val="003F7C30"/>
    <w:rsid w:val="004010AC"/>
    <w:rsid w:val="00402517"/>
    <w:rsid w:val="0040778F"/>
    <w:rsid w:val="0041018F"/>
    <w:rsid w:val="00411FA1"/>
    <w:rsid w:val="00424ABB"/>
    <w:rsid w:val="0042529D"/>
    <w:rsid w:val="0042646B"/>
    <w:rsid w:val="00427C04"/>
    <w:rsid w:val="00433819"/>
    <w:rsid w:val="00433CCD"/>
    <w:rsid w:val="00435BA0"/>
    <w:rsid w:val="0043602D"/>
    <w:rsid w:val="004370FD"/>
    <w:rsid w:val="00437956"/>
    <w:rsid w:val="004433EC"/>
    <w:rsid w:val="00445966"/>
    <w:rsid w:val="0044625C"/>
    <w:rsid w:val="00447500"/>
    <w:rsid w:val="004503D7"/>
    <w:rsid w:val="004505C3"/>
    <w:rsid w:val="004528CE"/>
    <w:rsid w:val="004577FC"/>
    <w:rsid w:val="004578CA"/>
    <w:rsid w:val="00457AD5"/>
    <w:rsid w:val="004616CE"/>
    <w:rsid w:val="0047005A"/>
    <w:rsid w:val="004818DE"/>
    <w:rsid w:val="00484511"/>
    <w:rsid w:val="00486924"/>
    <w:rsid w:val="004A5DD2"/>
    <w:rsid w:val="004C1A1A"/>
    <w:rsid w:val="004C2614"/>
    <w:rsid w:val="004C3A6E"/>
    <w:rsid w:val="004C626A"/>
    <w:rsid w:val="004D3193"/>
    <w:rsid w:val="004D605F"/>
    <w:rsid w:val="004E2F01"/>
    <w:rsid w:val="004E30EF"/>
    <w:rsid w:val="004E4F80"/>
    <w:rsid w:val="004E63D4"/>
    <w:rsid w:val="004F59BF"/>
    <w:rsid w:val="004F5A56"/>
    <w:rsid w:val="00500EB6"/>
    <w:rsid w:val="005027C2"/>
    <w:rsid w:val="00504A6C"/>
    <w:rsid w:val="00506F8B"/>
    <w:rsid w:val="00507949"/>
    <w:rsid w:val="00507A8C"/>
    <w:rsid w:val="00510179"/>
    <w:rsid w:val="0051382B"/>
    <w:rsid w:val="00513DC9"/>
    <w:rsid w:val="00523F75"/>
    <w:rsid w:val="0053318E"/>
    <w:rsid w:val="00534CB1"/>
    <w:rsid w:val="00535006"/>
    <w:rsid w:val="005354C6"/>
    <w:rsid w:val="00537AFB"/>
    <w:rsid w:val="0054012D"/>
    <w:rsid w:val="00545209"/>
    <w:rsid w:val="005500BF"/>
    <w:rsid w:val="00552CEE"/>
    <w:rsid w:val="0055404E"/>
    <w:rsid w:val="00560357"/>
    <w:rsid w:val="00562B7D"/>
    <w:rsid w:val="0056361B"/>
    <w:rsid w:val="0056545E"/>
    <w:rsid w:val="00571073"/>
    <w:rsid w:val="005712B1"/>
    <w:rsid w:val="00581CB4"/>
    <w:rsid w:val="00584453"/>
    <w:rsid w:val="0058622F"/>
    <w:rsid w:val="005924E3"/>
    <w:rsid w:val="005A4A14"/>
    <w:rsid w:val="005A7104"/>
    <w:rsid w:val="005A79AC"/>
    <w:rsid w:val="005B3E30"/>
    <w:rsid w:val="005C67B0"/>
    <w:rsid w:val="005D0CD0"/>
    <w:rsid w:val="005D1A6D"/>
    <w:rsid w:val="005D4E23"/>
    <w:rsid w:val="005E5059"/>
    <w:rsid w:val="005E7B61"/>
    <w:rsid w:val="005F6DC8"/>
    <w:rsid w:val="005F70EC"/>
    <w:rsid w:val="005F791F"/>
    <w:rsid w:val="006002E5"/>
    <w:rsid w:val="006036CC"/>
    <w:rsid w:val="00604A5B"/>
    <w:rsid w:val="00606BD4"/>
    <w:rsid w:val="00607D63"/>
    <w:rsid w:val="0061076D"/>
    <w:rsid w:val="0062641A"/>
    <w:rsid w:val="00630B98"/>
    <w:rsid w:val="00637B4C"/>
    <w:rsid w:val="00641235"/>
    <w:rsid w:val="006463DF"/>
    <w:rsid w:val="00653FE8"/>
    <w:rsid w:val="00655256"/>
    <w:rsid w:val="006573C9"/>
    <w:rsid w:val="00661CFF"/>
    <w:rsid w:val="00663088"/>
    <w:rsid w:val="00663C23"/>
    <w:rsid w:val="006756C1"/>
    <w:rsid w:val="00675DC8"/>
    <w:rsid w:val="00676522"/>
    <w:rsid w:val="006766AC"/>
    <w:rsid w:val="0068066C"/>
    <w:rsid w:val="00683DD1"/>
    <w:rsid w:val="00684644"/>
    <w:rsid w:val="006A26EE"/>
    <w:rsid w:val="006A3200"/>
    <w:rsid w:val="006A5012"/>
    <w:rsid w:val="006B0EFF"/>
    <w:rsid w:val="006B37FA"/>
    <w:rsid w:val="006B3917"/>
    <w:rsid w:val="006B5FA5"/>
    <w:rsid w:val="006B760E"/>
    <w:rsid w:val="006B765B"/>
    <w:rsid w:val="006C1EA4"/>
    <w:rsid w:val="006E015A"/>
    <w:rsid w:val="006E3786"/>
    <w:rsid w:val="006E616C"/>
    <w:rsid w:val="006F3F25"/>
    <w:rsid w:val="006F55CB"/>
    <w:rsid w:val="006F5EFE"/>
    <w:rsid w:val="006F7C0D"/>
    <w:rsid w:val="00700274"/>
    <w:rsid w:val="00703E97"/>
    <w:rsid w:val="00704BFF"/>
    <w:rsid w:val="007078AE"/>
    <w:rsid w:val="00711ED7"/>
    <w:rsid w:val="00720DCE"/>
    <w:rsid w:val="00731483"/>
    <w:rsid w:val="00732219"/>
    <w:rsid w:val="0073568D"/>
    <w:rsid w:val="007366A6"/>
    <w:rsid w:val="00736902"/>
    <w:rsid w:val="00742BF6"/>
    <w:rsid w:val="007436DD"/>
    <w:rsid w:val="00743CA5"/>
    <w:rsid w:val="00745E49"/>
    <w:rsid w:val="007534FA"/>
    <w:rsid w:val="007560FB"/>
    <w:rsid w:val="00760A60"/>
    <w:rsid w:val="00760E42"/>
    <w:rsid w:val="00762226"/>
    <w:rsid w:val="0076306B"/>
    <w:rsid w:val="007639A8"/>
    <w:rsid w:val="00763B1D"/>
    <w:rsid w:val="007642C3"/>
    <w:rsid w:val="00764DAD"/>
    <w:rsid w:val="007652AB"/>
    <w:rsid w:val="00767E7F"/>
    <w:rsid w:val="00782AC2"/>
    <w:rsid w:val="00783C37"/>
    <w:rsid w:val="00795BBB"/>
    <w:rsid w:val="007A29C8"/>
    <w:rsid w:val="007A7714"/>
    <w:rsid w:val="007B5141"/>
    <w:rsid w:val="007C412F"/>
    <w:rsid w:val="007C7961"/>
    <w:rsid w:val="007D2F77"/>
    <w:rsid w:val="007E5F69"/>
    <w:rsid w:val="007F2851"/>
    <w:rsid w:val="007F2C00"/>
    <w:rsid w:val="007F2FBF"/>
    <w:rsid w:val="007F487B"/>
    <w:rsid w:val="007F4F3D"/>
    <w:rsid w:val="00803783"/>
    <w:rsid w:val="00804A38"/>
    <w:rsid w:val="00804DAD"/>
    <w:rsid w:val="0080577E"/>
    <w:rsid w:val="00810B7D"/>
    <w:rsid w:val="00812273"/>
    <w:rsid w:val="0082677B"/>
    <w:rsid w:val="008278A2"/>
    <w:rsid w:val="00830E85"/>
    <w:rsid w:val="00833D91"/>
    <w:rsid w:val="008378C8"/>
    <w:rsid w:val="008415A3"/>
    <w:rsid w:val="00842418"/>
    <w:rsid w:val="008470AE"/>
    <w:rsid w:val="00847FCA"/>
    <w:rsid w:val="008501E7"/>
    <w:rsid w:val="00853007"/>
    <w:rsid w:val="00860B34"/>
    <w:rsid w:val="0086473B"/>
    <w:rsid w:val="00865551"/>
    <w:rsid w:val="00875AA4"/>
    <w:rsid w:val="008906B6"/>
    <w:rsid w:val="008933B4"/>
    <w:rsid w:val="0089728C"/>
    <w:rsid w:val="008B512A"/>
    <w:rsid w:val="008B5978"/>
    <w:rsid w:val="008B705E"/>
    <w:rsid w:val="008C36AD"/>
    <w:rsid w:val="008C62A7"/>
    <w:rsid w:val="008D267A"/>
    <w:rsid w:val="008D2EC3"/>
    <w:rsid w:val="008D6727"/>
    <w:rsid w:val="008D6E8F"/>
    <w:rsid w:val="008D7D3F"/>
    <w:rsid w:val="008E036C"/>
    <w:rsid w:val="008F1E6B"/>
    <w:rsid w:val="008F4221"/>
    <w:rsid w:val="008F67E7"/>
    <w:rsid w:val="008F7B74"/>
    <w:rsid w:val="009033F7"/>
    <w:rsid w:val="00904022"/>
    <w:rsid w:val="00904206"/>
    <w:rsid w:val="00906885"/>
    <w:rsid w:val="00906DC0"/>
    <w:rsid w:val="00912EF2"/>
    <w:rsid w:val="00915656"/>
    <w:rsid w:val="009200DF"/>
    <w:rsid w:val="00921C7B"/>
    <w:rsid w:val="00924909"/>
    <w:rsid w:val="00924BB7"/>
    <w:rsid w:val="00935AD9"/>
    <w:rsid w:val="00951FC2"/>
    <w:rsid w:val="00955656"/>
    <w:rsid w:val="00963074"/>
    <w:rsid w:val="00966B4F"/>
    <w:rsid w:val="009674DF"/>
    <w:rsid w:val="00976DB0"/>
    <w:rsid w:val="00980592"/>
    <w:rsid w:val="0098138E"/>
    <w:rsid w:val="00982D4C"/>
    <w:rsid w:val="0098579E"/>
    <w:rsid w:val="009858FE"/>
    <w:rsid w:val="009A024F"/>
    <w:rsid w:val="009A5748"/>
    <w:rsid w:val="009B2B83"/>
    <w:rsid w:val="009B4AF3"/>
    <w:rsid w:val="009C2CF6"/>
    <w:rsid w:val="009D43B1"/>
    <w:rsid w:val="009E56B7"/>
    <w:rsid w:val="009F12DE"/>
    <w:rsid w:val="009F1A7B"/>
    <w:rsid w:val="009F6E63"/>
    <w:rsid w:val="00A01ED0"/>
    <w:rsid w:val="00A10A8C"/>
    <w:rsid w:val="00A16E29"/>
    <w:rsid w:val="00A17D16"/>
    <w:rsid w:val="00A2030F"/>
    <w:rsid w:val="00A3017D"/>
    <w:rsid w:val="00A31ABA"/>
    <w:rsid w:val="00A339F6"/>
    <w:rsid w:val="00A33FB9"/>
    <w:rsid w:val="00A35DC1"/>
    <w:rsid w:val="00A40A0E"/>
    <w:rsid w:val="00A44C66"/>
    <w:rsid w:val="00A45F52"/>
    <w:rsid w:val="00A47544"/>
    <w:rsid w:val="00A5631E"/>
    <w:rsid w:val="00A57B85"/>
    <w:rsid w:val="00A64EB0"/>
    <w:rsid w:val="00A64EE0"/>
    <w:rsid w:val="00A64F52"/>
    <w:rsid w:val="00A716B8"/>
    <w:rsid w:val="00A716D7"/>
    <w:rsid w:val="00A760F9"/>
    <w:rsid w:val="00A76B09"/>
    <w:rsid w:val="00A827C2"/>
    <w:rsid w:val="00A83B28"/>
    <w:rsid w:val="00A86D8E"/>
    <w:rsid w:val="00A9116B"/>
    <w:rsid w:val="00A95B6F"/>
    <w:rsid w:val="00A96EDF"/>
    <w:rsid w:val="00AA0EB9"/>
    <w:rsid w:val="00AB31D0"/>
    <w:rsid w:val="00AC65A4"/>
    <w:rsid w:val="00AD1244"/>
    <w:rsid w:val="00AD2183"/>
    <w:rsid w:val="00AD6CCB"/>
    <w:rsid w:val="00AE459F"/>
    <w:rsid w:val="00AF1601"/>
    <w:rsid w:val="00AF346B"/>
    <w:rsid w:val="00AF40E3"/>
    <w:rsid w:val="00B02BD2"/>
    <w:rsid w:val="00B215CE"/>
    <w:rsid w:val="00B22421"/>
    <w:rsid w:val="00B243E9"/>
    <w:rsid w:val="00B34775"/>
    <w:rsid w:val="00B365FD"/>
    <w:rsid w:val="00B37DDD"/>
    <w:rsid w:val="00B40F7C"/>
    <w:rsid w:val="00B42CA1"/>
    <w:rsid w:val="00B4575D"/>
    <w:rsid w:val="00B50BA7"/>
    <w:rsid w:val="00B55D1D"/>
    <w:rsid w:val="00B57D70"/>
    <w:rsid w:val="00B57FEF"/>
    <w:rsid w:val="00B81E47"/>
    <w:rsid w:val="00B8320D"/>
    <w:rsid w:val="00B8496B"/>
    <w:rsid w:val="00B84FC1"/>
    <w:rsid w:val="00B913F1"/>
    <w:rsid w:val="00B91AA0"/>
    <w:rsid w:val="00B93291"/>
    <w:rsid w:val="00B9613B"/>
    <w:rsid w:val="00B96360"/>
    <w:rsid w:val="00BA34BD"/>
    <w:rsid w:val="00BB2219"/>
    <w:rsid w:val="00BB6128"/>
    <w:rsid w:val="00BB6756"/>
    <w:rsid w:val="00BC6585"/>
    <w:rsid w:val="00BC6CCC"/>
    <w:rsid w:val="00BD6960"/>
    <w:rsid w:val="00BD6FD0"/>
    <w:rsid w:val="00BE09C6"/>
    <w:rsid w:val="00BE35AD"/>
    <w:rsid w:val="00BE4E47"/>
    <w:rsid w:val="00BE6690"/>
    <w:rsid w:val="00BE69EF"/>
    <w:rsid w:val="00BF6ADE"/>
    <w:rsid w:val="00C121D2"/>
    <w:rsid w:val="00C144B2"/>
    <w:rsid w:val="00C24020"/>
    <w:rsid w:val="00C261BC"/>
    <w:rsid w:val="00C31ACC"/>
    <w:rsid w:val="00C372C5"/>
    <w:rsid w:val="00C43E4A"/>
    <w:rsid w:val="00C46A0E"/>
    <w:rsid w:val="00C46A60"/>
    <w:rsid w:val="00C522A4"/>
    <w:rsid w:val="00C525C3"/>
    <w:rsid w:val="00C55224"/>
    <w:rsid w:val="00C556F2"/>
    <w:rsid w:val="00C6041D"/>
    <w:rsid w:val="00C61075"/>
    <w:rsid w:val="00C74B7A"/>
    <w:rsid w:val="00C75343"/>
    <w:rsid w:val="00C774CC"/>
    <w:rsid w:val="00C808ED"/>
    <w:rsid w:val="00C919CA"/>
    <w:rsid w:val="00C928AE"/>
    <w:rsid w:val="00CA2D02"/>
    <w:rsid w:val="00CC1B7A"/>
    <w:rsid w:val="00CC1D1D"/>
    <w:rsid w:val="00CC62AD"/>
    <w:rsid w:val="00CC77D9"/>
    <w:rsid w:val="00CD5C1B"/>
    <w:rsid w:val="00CD6D12"/>
    <w:rsid w:val="00CE7A09"/>
    <w:rsid w:val="00CF3349"/>
    <w:rsid w:val="00CF617F"/>
    <w:rsid w:val="00D044B7"/>
    <w:rsid w:val="00D14477"/>
    <w:rsid w:val="00D210A8"/>
    <w:rsid w:val="00D21E0B"/>
    <w:rsid w:val="00D31C68"/>
    <w:rsid w:val="00D336B2"/>
    <w:rsid w:val="00D433C1"/>
    <w:rsid w:val="00D44B47"/>
    <w:rsid w:val="00D45891"/>
    <w:rsid w:val="00D56E7C"/>
    <w:rsid w:val="00D77AD3"/>
    <w:rsid w:val="00D80154"/>
    <w:rsid w:val="00D82C5A"/>
    <w:rsid w:val="00D97338"/>
    <w:rsid w:val="00DA115E"/>
    <w:rsid w:val="00DA2D4B"/>
    <w:rsid w:val="00DA4C5A"/>
    <w:rsid w:val="00DA5665"/>
    <w:rsid w:val="00DC21B9"/>
    <w:rsid w:val="00DC4808"/>
    <w:rsid w:val="00DC5163"/>
    <w:rsid w:val="00DC6003"/>
    <w:rsid w:val="00DD31C3"/>
    <w:rsid w:val="00DD361D"/>
    <w:rsid w:val="00DD4FDA"/>
    <w:rsid w:val="00DD5662"/>
    <w:rsid w:val="00DD7990"/>
    <w:rsid w:val="00DE0BB4"/>
    <w:rsid w:val="00DE32CB"/>
    <w:rsid w:val="00DE362D"/>
    <w:rsid w:val="00DE43D1"/>
    <w:rsid w:val="00DE58F5"/>
    <w:rsid w:val="00DE5DF4"/>
    <w:rsid w:val="00DF3D69"/>
    <w:rsid w:val="00DF7745"/>
    <w:rsid w:val="00E06243"/>
    <w:rsid w:val="00E06799"/>
    <w:rsid w:val="00E123F0"/>
    <w:rsid w:val="00E12782"/>
    <w:rsid w:val="00E141BB"/>
    <w:rsid w:val="00E26796"/>
    <w:rsid w:val="00E26B90"/>
    <w:rsid w:val="00E27914"/>
    <w:rsid w:val="00E317E9"/>
    <w:rsid w:val="00E37D61"/>
    <w:rsid w:val="00E40516"/>
    <w:rsid w:val="00E45EC4"/>
    <w:rsid w:val="00E53D39"/>
    <w:rsid w:val="00E55B70"/>
    <w:rsid w:val="00E55EFF"/>
    <w:rsid w:val="00E55F7B"/>
    <w:rsid w:val="00E600F4"/>
    <w:rsid w:val="00E6105F"/>
    <w:rsid w:val="00E610C5"/>
    <w:rsid w:val="00E61C86"/>
    <w:rsid w:val="00E77A15"/>
    <w:rsid w:val="00E80312"/>
    <w:rsid w:val="00E82B3B"/>
    <w:rsid w:val="00E85AF9"/>
    <w:rsid w:val="00E85E6E"/>
    <w:rsid w:val="00E90DC0"/>
    <w:rsid w:val="00E9395B"/>
    <w:rsid w:val="00E978E4"/>
    <w:rsid w:val="00EB06AB"/>
    <w:rsid w:val="00EB31CA"/>
    <w:rsid w:val="00EB4729"/>
    <w:rsid w:val="00EC160F"/>
    <w:rsid w:val="00ED5210"/>
    <w:rsid w:val="00EE1723"/>
    <w:rsid w:val="00EE40F5"/>
    <w:rsid w:val="00EF4BD6"/>
    <w:rsid w:val="00EF4F81"/>
    <w:rsid w:val="00F01BFA"/>
    <w:rsid w:val="00F05A30"/>
    <w:rsid w:val="00F0733C"/>
    <w:rsid w:val="00F07397"/>
    <w:rsid w:val="00F0758B"/>
    <w:rsid w:val="00F103D0"/>
    <w:rsid w:val="00F20BF1"/>
    <w:rsid w:val="00F23E9A"/>
    <w:rsid w:val="00F27C07"/>
    <w:rsid w:val="00F30781"/>
    <w:rsid w:val="00F31886"/>
    <w:rsid w:val="00F354DF"/>
    <w:rsid w:val="00F65F09"/>
    <w:rsid w:val="00F71148"/>
    <w:rsid w:val="00F735EE"/>
    <w:rsid w:val="00F77FC2"/>
    <w:rsid w:val="00F824AD"/>
    <w:rsid w:val="00F85A34"/>
    <w:rsid w:val="00F869E8"/>
    <w:rsid w:val="00F87E2B"/>
    <w:rsid w:val="00F914DF"/>
    <w:rsid w:val="00F9486B"/>
    <w:rsid w:val="00F95D11"/>
    <w:rsid w:val="00FA0A23"/>
    <w:rsid w:val="00FA2F3C"/>
    <w:rsid w:val="00FA5271"/>
    <w:rsid w:val="00FA7954"/>
    <w:rsid w:val="00FB10AC"/>
    <w:rsid w:val="00FB2043"/>
    <w:rsid w:val="00FB2CB8"/>
    <w:rsid w:val="00FB2F66"/>
    <w:rsid w:val="00FC55F1"/>
    <w:rsid w:val="00FC5D29"/>
    <w:rsid w:val="00FC7842"/>
    <w:rsid w:val="00FD1C15"/>
    <w:rsid w:val="00FD1D5A"/>
    <w:rsid w:val="00FD2CC0"/>
    <w:rsid w:val="00FD39E1"/>
    <w:rsid w:val="00FD61A0"/>
    <w:rsid w:val="00FE0169"/>
    <w:rsid w:val="00FE3165"/>
    <w:rsid w:val="00FE57F8"/>
    <w:rsid w:val="00FF2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8B4F07-3402-4001-B6ED-C803D723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C5D29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rsid w:val="00FC5D2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04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41D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tyle1">
    <w:name w:val="Style1"/>
    <w:basedOn w:val="Normal"/>
    <w:link w:val="Style1Car"/>
    <w:qFormat/>
    <w:rsid w:val="003F69CB"/>
    <w:pPr>
      <w:widowControl w:val="0"/>
      <w:kinsoku w:val="0"/>
      <w:spacing w:before="120"/>
      <w:jc w:val="both"/>
    </w:pPr>
    <w:rPr>
      <w:rFonts w:asciiTheme="minorHAnsi" w:hAnsiTheme="minorHAnsi" w:cstheme="majorBidi"/>
      <w:spacing w:val="3"/>
      <w:w w:val="105"/>
      <w:sz w:val="23"/>
      <w:szCs w:val="23"/>
    </w:rPr>
  </w:style>
  <w:style w:type="character" w:customStyle="1" w:styleId="Style1Car">
    <w:name w:val="Style1 Car"/>
    <w:basedOn w:val="Policepardfaut"/>
    <w:link w:val="Style1"/>
    <w:rsid w:val="003F69CB"/>
    <w:rPr>
      <w:rFonts w:eastAsia="Times New Roman" w:cstheme="majorBidi"/>
      <w:spacing w:val="3"/>
      <w:w w:val="105"/>
      <w:sz w:val="23"/>
      <w:szCs w:val="23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5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</dc:creator>
  <cp:lastModifiedBy>MOHAMED YESSAAD</cp:lastModifiedBy>
  <cp:revision>5</cp:revision>
  <cp:lastPrinted>2019-08-22T08:11:00Z</cp:lastPrinted>
  <dcterms:created xsi:type="dcterms:W3CDTF">2019-08-22T15:10:00Z</dcterms:created>
  <dcterms:modified xsi:type="dcterms:W3CDTF">2019-08-22T15:20:00Z</dcterms:modified>
</cp:coreProperties>
</file>