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E6" w:rsidRPr="008A5C5B" w:rsidRDefault="00132EE6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</w:p>
    <w:p w:rsidR="00A80C72" w:rsidRPr="008A5C5B" w:rsidRDefault="00A80C72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DIRECTION OPERATIONNELLE D’ALGER OUEST</w:t>
      </w:r>
    </w:p>
    <w:p w:rsidR="00A80C72" w:rsidRPr="008A5C5B" w:rsidRDefault="00A80C72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DEPARTEMENT ACHATS ET LOGISTIQUE</w:t>
      </w:r>
    </w:p>
    <w:p w:rsidR="00A80C72" w:rsidRPr="008A5C5B" w:rsidRDefault="00A80C72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43, ROUTE BRAHIM HADJRESS</w:t>
      </w:r>
    </w:p>
    <w:p w:rsidR="00A80C72" w:rsidRPr="008A5C5B" w:rsidRDefault="00A80C72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BENI MESSOUS</w:t>
      </w:r>
    </w:p>
    <w:p w:rsidR="00EF0CFD" w:rsidRPr="008A5C5B" w:rsidRDefault="00EF0CFD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 xml:space="preserve">AVIS DE CONSULTATION NATIONALE </w:t>
      </w:r>
    </w:p>
    <w:p w:rsidR="00EF0CFD" w:rsidRPr="008A5C5B" w:rsidRDefault="00EF0CFD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ZA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N°</w:t>
      </w:r>
      <w:r w:rsidR="00CF1968"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03</w:t>
      </w:r>
      <w:r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/AT/</w:t>
      </w:r>
      <w:r w:rsidR="00A80C72"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DO-OUEST</w:t>
      </w:r>
      <w:r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/</w:t>
      </w:r>
      <w:r w:rsidR="00A80C72"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DPT A-L/ S</w:t>
      </w:r>
      <w:r w:rsidR="00223097"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-</w:t>
      </w:r>
      <w:r w:rsidR="00A80C72"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ACHATS/</w:t>
      </w:r>
      <w:r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20</w:t>
      </w:r>
      <w:r w:rsidR="008E64CD" w:rsidRPr="008A5C5B">
        <w:rPr>
          <w:rFonts w:asciiTheme="majorBidi" w:hAnsiTheme="majorBidi" w:cstheme="majorBidi"/>
          <w:b/>
          <w:bCs/>
          <w:color w:val="000000" w:themeColor="text1"/>
          <w:lang w:val="en-ZA"/>
        </w:rPr>
        <w:t>20</w:t>
      </w:r>
    </w:p>
    <w:p w:rsidR="00EF0CFD" w:rsidRPr="008A5C5B" w:rsidRDefault="00EF0CFD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lang w:val="en-ZA"/>
        </w:rPr>
      </w:pPr>
    </w:p>
    <w:p w:rsidR="00EF0CFD" w:rsidRPr="008A5C5B" w:rsidRDefault="00EF0CFD" w:rsidP="00B902EF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color w:val="000000" w:themeColor="text1"/>
        </w:rPr>
        <w:t xml:space="preserve">Un avis de consultation nationale est </w:t>
      </w:r>
      <w:r w:rsidR="00B902EF" w:rsidRPr="008A5C5B">
        <w:rPr>
          <w:rFonts w:asciiTheme="majorBidi" w:hAnsiTheme="majorBidi" w:cstheme="majorBidi"/>
          <w:color w:val="000000" w:themeColor="text1"/>
        </w:rPr>
        <w:t xml:space="preserve">lancé </w:t>
      </w:r>
      <w:r w:rsidRPr="008A5C5B">
        <w:rPr>
          <w:rFonts w:asciiTheme="majorBidi" w:hAnsiTheme="majorBidi" w:cstheme="majorBidi"/>
          <w:color w:val="000000" w:themeColor="text1"/>
        </w:rPr>
        <w:t>pour :</w:t>
      </w:r>
    </w:p>
    <w:p w:rsidR="00EF0CFD" w:rsidRPr="008A5C5B" w:rsidRDefault="00A67E5E" w:rsidP="00132EE6">
      <w:pPr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Travaux de Canalisation et Construction des Chambres Téléphoniques :</w:t>
      </w:r>
    </w:p>
    <w:p w:rsidR="00CF1968" w:rsidRPr="008A5C5B" w:rsidRDefault="00CF1968" w:rsidP="00132EE6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-Lotissement LAZERGUIE BABA HASSEN MOD(canalisation Transport)</w:t>
      </w:r>
    </w:p>
    <w:p w:rsidR="00CF1968" w:rsidRPr="008A5C5B" w:rsidRDefault="00CF1968" w:rsidP="00132EE6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-FN POS CMP DOUERA DEV   (canalisation transport et distribution ).</w:t>
      </w:r>
    </w:p>
    <w:p w:rsidR="00132EE6" w:rsidRPr="008A5C5B" w:rsidRDefault="00132EE6" w:rsidP="00132EE6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EF0CFD" w:rsidRPr="008A5C5B" w:rsidRDefault="00EF0CFD" w:rsidP="00B902EF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8A5C5B">
        <w:rPr>
          <w:rFonts w:asciiTheme="majorBidi" w:hAnsiTheme="majorBidi" w:cstheme="majorBidi"/>
          <w:bCs/>
          <w:color w:val="000000" w:themeColor="text1"/>
        </w:rPr>
        <w:t xml:space="preserve">Les représentants des sociétés </w:t>
      </w:r>
      <w:r w:rsidR="00B902EF" w:rsidRPr="008A5C5B">
        <w:rPr>
          <w:rFonts w:asciiTheme="majorBidi" w:hAnsiTheme="majorBidi" w:cstheme="majorBidi"/>
          <w:bCs/>
          <w:color w:val="000000" w:themeColor="text1"/>
        </w:rPr>
        <w:t xml:space="preserve">intéressées </w:t>
      </w:r>
      <w:r w:rsidRPr="008A5C5B">
        <w:rPr>
          <w:rFonts w:asciiTheme="majorBidi" w:hAnsiTheme="majorBidi" w:cstheme="majorBidi"/>
          <w:bCs/>
          <w:color w:val="000000" w:themeColor="text1"/>
        </w:rPr>
        <w:t>peuvent se présenter pour retirer le cahier des charges,</w:t>
      </w:r>
      <w:r w:rsidRPr="008A5C5B">
        <w:rPr>
          <w:rFonts w:asciiTheme="majorBidi" w:hAnsiTheme="majorBidi" w:cstheme="majorBidi"/>
          <w:b/>
          <w:color w:val="000000" w:themeColor="text1"/>
        </w:rPr>
        <w:t xml:space="preserve"> accompagnés du cachet de l’entreprise </w:t>
      </w:r>
      <w:r w:rsidRPr="008A5C5B">
        <w:rPr>
          <w:rFonts w:asciiTheme="majorBidi" w:hAnsiTheme="majorBidi" w:cstheme="majorBidi"/>
          <w:bCs/>
          <w:color w:val="000000" w:themeColor="text1"/>
        </w:rPr>
        <w:t>à l’adresse ci-après:</w:t>
      </w:r>
    </w:p>
    <w:p w:rsidR="00EF0CFD" w:rsidRPr="008A5C5B" w:rsidRDefault="00EF0CFD" w:rsidP="00132EE6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223097" w:rsidRPr="008A5C5B" w:rsidRDefault="00223097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DIRECTION OPERATIONNELLE D’ALGER OUEST</w:t>
      </w:r>
    </w:p>
    <w:p w:rsidR="00223097" w:rsidRPr="008A5C5B" w:rsidRDefault="00223097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DEPARTEMENT ACHATS ET LOGISTIQUE</w:t>
      </w:r>
    </w:p>
    <w:p w:rsidR="00223097" w:rsidRPr="008A5C5B" w:rsidRDefault="00223097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43, ROUTE BRAHIM HADJRESS</w:t>
      </w:r>
    </w:p>
    <w:p w:rsidR="00223097" w:rsidRPr="008A5C5B" w:rsidRDefault="00223097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BENI MESSOUS</w:t>
      </w:r>
    </w:p>
    <w:p w:rsidR="00EF0CFD" w:rsidRPr="008A5C5B" w:rsidRDefault="00EF0CFD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EF0CFD" w:rsidRPr="008A5C5B" w:rsidRDefault="00EF0CFD" w:rsidP="00132EE6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8A5C5B">
        <w:rPr>
          <w:rFonts w:asciiTheme="majorBidi" w:hAnsiTheme="majorBidi" w:cstheme="majorBidi"/>
          <w:bCs/>
          <w:color w:val="000000" w:themeColor="text1"/>
        </w:rPr>
        <w:t xml:space="preserve">Contre le versement auprès de </w:t>
      </w:r>
      <w:r w:rsidR="00223097" w:rsidRPr="008A5C5B">
        <w:rPr>
          <w:rFonts w:asciiTheme="majorBidi" w:hAnsiTheme="majorBidi" w:cstheme="majorBidi"/>
          <w:bCs/>
          <w:color w:val="000000" w:themeColor="text1"/>
        </w:rPr>
        <w:t>la banque BNA, d’un montant de deux</w:t>
      </w:r>
      <w:r w:rsidRPr="008A5C5B">
        <w:rPr>
          <w:rFonts w:asciiTheme="majorBidi" w:hAnsiTheme="majorBidi" w:cstheme="majorBidi"/>
          <w:bCs/>
          <w:color w:val="000000" w:themeColor="text1"/>
        </w:rPr>
        <w:t xml:space="preserve"> mille Dinars         (</w:t>
      </w:r>
      <w:r w:rsidR="00223097" w:rsidRPr="008A5C5B">
        <w:rPr>
          <w:rFonts w:asciiTheme="majorBidi" w:hAnsiTheme="majorBidi" w:cstheme="majorBidi"/>
          <w:bCs/>
          <w:color w:val="000000" w:themeColor="text1"/>
        </w:rPr>
        <w:t>2000,00</w:t>
      </w:r>
      <w:r w:rsidRPr="008A5C5B">
        <w:rPr>
          <w:rFonts w:asciiTheme="majorBidi" w:hAnsiTheme="majorBidi" w:cstheme="majorBidi"/>
          <w:b/>
          <w:color w:val="000000" w:themeColor="text1"/>
        </w:rPr>
        <w:t>DA</w:t>
      </w:r>
      <w:r w:rsidRPr="008A5C5B">
        <w:rPr>
          <w:rFonts w:asciiTheme="majorBidi" w:hAnsiTheme="majorBidi" w:cstheme="majorBidi"/>
          <w:bCs/>
          <w:color w:val="000000" w:themeColor="text1"/>
        </w:rPr>
        <w:t xml:space="preserve">), non remboursable, représentant les frais de documentation et de reprographie au compte bancaire : </w:t>
      </w:r>
      <w:r w:rsidRPr="008A5C5B">
        <w:rPr>
          <w:rFonts w:asciiTheme="majorBidi" w:hAnsiTheme="majorBidi" w:cstheme="majorBidi"/>
          <w:b/>
          <w:color w:val="000000" w:themeColor="text1"/>
        </w:rPr>
        <w:t>n°001006</w:t>
      </w:r>
      <w:r w:rsidR="00D846D5" w:rsidRPr="008A5C5B">
        <w:rPr>
          <w:rFonts w:asciiTheme="majorBidi" w:hAnsiTheme="majorBidi" w:cstheme="majorBidi"/>
          <w:b/>
          <w:color w:val="000000" w:themeColor="text1"/>
        </w:rPr>
        <w:t>22030000001733</w:t>
      </w:r>
      <w:r w:rsidRPr="008A5C5B">
        <w:rPr>
          <w:rFonts w:asciiTheme="majorBidi" w:hAnsiTheme="majorBidi" w:cstheme="majorBidi"/>
          <w:bCs/>
          <w:color w:val="000000" w:themeColor="text1"/>
        </w:rPr>
        <w:t>.</w:t>
      </w:r>
    </w:p>
    <w:p w:rsidR="00132EE6" w:rsidRPr="008A5C5B" w:rsidRDefault="00132EE6" w:rsidP="00132EE6">
      <w:pPr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EF0CFD" w:rsidRPr="008A5C5B" w:rsidRDefault="00EF0CFD" w:rsidP="00132EE6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8A5C5B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EF0CFD" w:rsidRPr="008A5C5B" w:rsidRDefault="00EF0CFD" w:rsidP="00132EE6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EF0CFD" w:rsidRPr="008A5C5B" w:rsidRDefault="00EF0CFD" w:rsidP="00132EE6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8A5C5B">
        <w:rPr>
          <w:rFonts w:asciiTheme="majorBidi" w:hAnsiTheme="majorBidi" w:cstheme="majorBidi"/>
          <w:color w:val="000000" w:themeColor="text1"/>
        </w:rPr>
        <w:t> :</w:t>
      </w:r>
    </w:p>
    <w:p w:rsidR="00EF0CFD" w:rsidRPr="008A5C5B" w:rsidRDefault="00EF0CFD" w:rsidP="00132EE6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D’un dossier administratif :</w:t>
      </w:r>
      <w:r w:rsidRPr="008A5C5B">
        <w:rPr>
          <w:rFonts w:asciiTheme="majorBidi" w:hAnsiTheme="majorBidi" w:cstheme="majorBidi"/>
          <w:color w:val="000000" w:themeColor="text1"/>
        </w:rPr>
        <w:t xml:space="preserve"> Inséré </w:t>
      </w:r>
      <w:r w:rsidRPr="008A5C5B">
        <w:rPr>
          <w:rFonts w:asciiTheme="majorBidi" w:hAnsiTheme="majorBidi" w:cstheme="majorBidi"/>
          <w:bCs/>
          <w:color w:val="000000" w:themeColor="text1"/>
        </w:rPr>
        <w:t xml:space="preserve">dans une enveloppe fermée ne comportant que la mention «  </w:t>
      </w:r>
      <w:r w:rsidRPr="008A5C5B">
        <w:rPr>
          <w:rFonts w:asciiTheme="majorBidi" w:hAnsiTheme="majorBidi" w:cstheme="majorBidi"/>
          <w:b/>
          <w:color w:val="000000" w:themeColor="text1"/>
        </w:rPr>
        <w:t>Dossier</w:t>
      </w:r>
      <w:r w:rsidR="00132EE6" w:rsidRPr="008A5C5B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8A5C5B">
        <w:rPr>
          <w:rFonts w:asciiTheme="majorBidi" w:hAnsiTheme="majorBidi" w:cstheme="majorBidi"/>
          <w:b/>
          <w:color w:val="000000" w:themeColor="text1"/>
        </w:rPr>
        <w:t>Administratif</w:t>
      </w:r>
      <w:r w:rsidRPr="008A5C5B">
        <w:rPr>
          <w:rFonts w:asciiTheme="majorBidi" w:hAnsiTheme="majorBidi" w:cstheme="majorBidi"/>
          <w:bCs/>
          <w:color w:val="000000" w:themeColor="text1"/>
        </w:rPr>
        <w:t> ».</w:t>
      </w:r>
    </w:p>
    <w:p w:rsidR="00EF0CFD" w:rsidRPr="008A5C5B" w:rsidRDefault="00EF0CFD" w:rsidP="00132EE6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8A5C5B">
        <w:rPr>
          <w:rFonts w:asciiTheme="majorBidi" w:hAnsiTheme="majorBidi" w:cstheme="majorBidi"/>
          <w:b/>
          <w:color w:val="000000" w:themeColor="text1"/>
        </w:rPr>
        <w:t xml:space="preserve">D’une offre technique : </w:t>
      </w:r>
      <w:r w:rsidRPr="008A5C5B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 « </w:t>
      </w:r>
      <w:r w:rsidRPr="008A5C5B">
        <w:rPr>
          <w:rFonts w:asciiTheme="majorBidi" w:hAnsiTheme="majorBidi" w:cstheme="majorBidi"/>
          <w:b/>
          <w:color w:val="000000" w:themeColor="text1"/>
        </w:rPr>
        <w:t>Offre technique ».</w:t>
      </w:r>
    </w:p>
    <w:p w:rsidR="00EF0CFD" w:rsidRPr="008A5C5B" w:rsidRDefault="00EF0CFD" w:rsidP="00132EE6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D’une offre financière :</w:t>
      </w:r>
      <w:r w:rsidRPr="008A5C5B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mention  « </w:t>
      </w:r>
      <w:r w:rsidRPr="008A5C5B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</w:p>
    <w:p w:rsidR="00EF0CFD" w:rsidRPr="008A5C5B" w:rsidRDefault="00EF0CFD" w:rsidP="00132EE6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EF0CFD" w:rsidRPr="008A5C5B" w:rsidRDefault="00EF0CFD" w:rsidP="00132EE6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8A5C5B">
        <w:rPr>
          <w:rFonts w:asciiTheme="majorBidi" w:hAnsiTheme="majorBidi" w:cstheme="majorBidi"/>
          <w:color w:val="000000" w:themeColor="text1"/>
        </w:rPr>
        <w:t xml:space="preserve">Les deux offres, technique et financière et le dossier administratif, accompagnés des pièces réglementaires citées dans le cahier des charges doivent parvenir à l’adresse ci-dessus indiquée, sous enveloppe principale anonyme </w:t>
      </w:r>
      <w:r w:rsidR="00B902EF" w:rsidRPr="008A5C5B">
        <w:rPr>
          <w:rFonts w:ascii="Palatino Linotype" w:hAnsi="Palatino Linotype" w:cs="Tahoma"/>
          <w:color w:val="000000" w:themeColor="text1"/>
        </w:rPr>
        <w:t xml:space="preserve">ne </w:t>
      </w:r>
      <w:r w:rsidRPr="008A5C5B">
        <w:rPr>
          <w:rFonts w:asciiTheme="majorBidi" w:hAnsiTheme="majorBidi" w:cstheme="majorBidi"/>
          <w:color w:val="000000" w:themeColor="text1"/>
        </w:rPr>
        <w:t>portant que la mention suivante :</w:t>
      </w:r>
    </w:p>
    <w:p w:rsidR="00A80C72" w:rsidRPr="008A5C5B" w:rsidRDefault="00A80C72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EF0CFD" w:rsidRPr="008A5C5B" w:rsidRDefault="00EF0CFD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8A5C5B">
        <w:rPr>
          <w:rFonts w:asciiTheme="majorBidi" w:hAnsiTheme="majorBidi" w:cstheme="majorBidi"/>
          <w:b/>
          <w:color w:val="000000" w:themeColor="text1"/>
        </w:rPr>
        <w:t xml:space="preserve">AVIS DE CONSULTATION NATIONALE </w:t>
      </w:r>
    </w:p>
    <w:p w:rsidR="00223097" w:rsidRPr="008A5C5B" w:rsidRDefault="00230385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CF1968" w:rsidRPr="008A5C5B">
        <w:rPr>
          <w:rFonts w:asciiTheme="majorBidi" w:hAnsiTheme="majorBidi" w:cstheme="majorBidi"/>
          <w:b/>
          <w:bCs/>
          <w:color w:val="000000" w:themeColor="text1"/>
        </w:rPr>
        <w:t>03</w:t>
      </w:r>
      <w:r w:rsidR="00223097" w:rsidRPr="008A5C5B">
        <w:rPr>
          <w:rFonts w:asciiTheme="majorBidi" w:hAnsiTheme="majorBidi" w:cstheme="majorBidi"/>
          <w:b/>
          <w:bCs/>
          <w:color w:val="000000" w:themeColor="text1"/>
        </w:rPr>
        <w:t>/AT/DO-OUEST/DPT A-L/ S-ACHATS/20</w:t>
      </w:r>
      <w:r w:rsidR="008E64CD" w:rsidRPr="008A5C5B">
        <w:rPr>
          <w:rFonts w:asciiTheme="majorBidi" w:hAnsiTheme="majorBidi" w:cstheme="majorBidi"/>
          <w:b/>
          <w:bCs/>
          <w:color w:val="000000" w:themeColor="text1"/>
        </w:rPr>
        <w:t>20</w:t>
      </w:r>
    </w:p>
    <w:p w:rsidR="00223097" w:rsidRPr="008A5C5B" w:rsidRDefault="00223097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DIRECTION OPERATIONNELLE D’ALGER OUEST</w:t>
      </w:r>
    </w:p>
    <w:p w:rsidR="00223097" w:rsidRPr="008A5C5B" w:rsidRDefault="00223097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DEPARTEMENT ACHATS ET LOGISTIQUE</w:t>
      </w:r>
    </w:p>
    <w:p w:rsidR="00223097" w:rsidRPr="008A5C5B" w:rsidRDefault="00223097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43, ROUTE BRAHIM HADJRESS</w:t>
      </w:r>
    </w:p>
    <w:p w:rsidR="00223097" w:rsidRPr="008A5C5B" w:rsidRDefault="00223097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8A5C5B">
        <w:rPr>
          <w:rFonts w:asciiTheme="majorBidi" w:hAnsiTheme="majorBidi" w:cstheme="majorBidi"/>
          <w:b/>
          <w:bCs/>
          <w:color w:val="000000" w:themeColor="text1"/>
        </w:rPr>
        <w:t>BENI MESSOUS</w:t>
      </w:r>
    </w:p>
    <w:p w:rsidR="00EF0CFD" w:rsidRPr="008A5C5B" w:rsidRDefault="00EF0CFD" w:rsidP="00132EE6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8A5C5B">
        <w:rPr>
          <w:rFonts w:asciiTheme="majorBidi" w:hAnsiTheme="majorBidi" w:cstheme="majorBidi"/>
          <w:b/>
          <w:color w:val="000000" w:themeColor="text1"/>
        </w:rPr>
        <w:t xml:space="preserve"> « À n’ouvrir que par la commission d’ouverture des plis et d’évaluation des offres »</w:t>
      </w:r>
    </w:p>
    <w:p w:rsidR="00EF0CFD" w:rsidRPr="008A5C5B" w:rsidRDefault="00EF0CFD" w:rsidP="00132EE6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EF0CFD" w:rsidRPr="008A5C5B" w:rsidRDefault="00EF0CFD" w:rsidP="00B902EF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8A5C5B">
        <w:rPr>
          <w:rFonts w:asciiTheme="majorBidi" w:hAnsiTheme="majorBidi" w:cstheme="majorBidi"/>
          <w:bCs/>
          <w:color w:val="000000" w:themeColor="text1"/>
        </w:rPr>
        <w:lastRenderedPageBreak/>
        <w:t>La durée accordée pour l</w:t>
      </w:r>
      <w:r w:rsidR="004B2291" w:rsidRPr="008A5C5B">
        <w:rPr>
          <w:rFonts w:asciiTheme="majorBidi" w:hAnsiTheme="majorBidi" w:cstheme="majorBidi"/>
          <w:bCs/>
          <w:color w:val="000000" w:themeColor="text1"/>
        </w:rPr>
        <w:t>a préparation des offres est de</w:t>
      </w:r>
      <w:r w:rsidR="00132EE6" w:rsidRPr="008A5C5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4B2291" w:rsidRPr="008A5C5B">
        <w:rPr>
          <w:rFonts w:asciiTheme="majorBidi" w:hAnsiTheme="majorBidi" w:cstheme="majorBidi"/>
          <w:bCs/>
          <w:color w:val="000000" w:themeColor="text1"/>
        </w:rPr>
        <w:t xml:space="preserve">quinze </w:t>
      </w:r>
      <w:r w:rsidRPr="008A5C5B">
        <w:rPr>
          <w:rFonts w:asciiTheme="majorBidi" w:hAnsiTheme="majorBidi" w:cstheme="majorBidi"/>
          <w:b/>
          <w:color w:val="000000" w:themeColor="text1"/>
        </w:rPr>
        <w:t>(</w:t>
      </w:r>
      <w:r w:rsidR="004B2291" w:rsidRPr="008A5C5B">
        <w:rPr>
          <w:rFonts w:asciiTheme="majorBidi" w:hAnsiTheme="majorBidi" w:cstheme="majorBidi"/>
          <w:b/>
          <w:color w:val="000000" w:themeColor="text1"/>
        </w:rPr>
        <w:t>1</w:t>
      </w:r>
      <w:r w:rsidR="004B2291" w:rsidRPr="008A5C5B">
        <w:rPr>
          <w:rFonts w:asciiTheme="majorBidi" w:hAnsiTheme="majorBidi" w:cstheme="majorBidi"/>
          <w:b/>
          <w:color w:val="000000" w:themeColor="text1"/>
          <w:rtl/>
        </w:rPr>
        <w:t>5</w:t>
      </w:r>
      <w:r w:rsidRPr="008A5C5B">
        <w:rPr>
          <w:rFonts w:asciiTheme="majorBidi" w:hAnsiTheme="majorBidi" w:cstheme="majorBidi"/>
          <w:b/>
          <w:color w:val="000000" w:themeColor="text1"/>
        </w:rPr>
        <w:t>)</w:t>
      </w:r>
      <w:r w:rsidRPr="008A5C5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132EE6" w:rsidRPr="008A5C5B">
        <w:rPr>
          <w:rFonts w:asciiTheme="majorBidi" w:hAnsiTheme="majorBidi" w:cstheme="majorBidi"/>
          <w:b/>
          <w:color w:val="000000" w:themeColor="text1"/>
        </w:rPr>
        <w:t>jours</w:t>
      </w:r>
      <w:r w:rsidR="00132EE6" w:rsidRPr="008A5C5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8A5C5B">
        <w:rPr>
          <w:rFonts w:asciiTheme="majorBidi" w:hAnsiTheme="majorBidi" w:cstheme="majorBidi"/>
          <w:bCs/>
          <w:color w:val="000000" w:themeColor="text1"/>
        </w:rPr>
        <w:t xml:space="preserve">à partir de </w:t>
      </w:r>
      <w:r w:rsidR="006830CC" w:rsidRPr="008A5C5B">
        <w:rPr>
          <w:rFonts w:asciiTheme="majorBidi" w:hAnsiTheme="majorBidi" w:cstheme="majorBidi"/>
          <w:bCs/>
          <w:color w:val="000000" w:themeColor="text1"/>
        </w:rPr>
        <w:t xml:space="preserve">l’apparition de </w:t>
      </w:r>
      <w:r w:rsidR="00B902EF" w:rsidRPr="008A5C5B">
        <w:rPr>
          <w:rFonts w:ascii="Palatino Linotype" w:hAnsi="Palatino Linotype" w:cs="Tahoma"/>
          <w:bCs/>
          <w:color w:val="000000" w:themeColor="text1"/>
        </w:rPr>
        <w:t xml:space="preserve">ladite </w:t>
      </w:r>
      <w:r w:rsidR="006830CC" w:rsidRPr="008A5C5B">
        <w:rPr>
          <w:rFonts w:asciiTheme="majorBidi" w:hAnsiTheme="majorBidi" w:cstheme="majorBidi"/>
          <w:bCs/>
          <w:color w:val="000000" w:themeColor="text1"/>
        </w:rPr>
        <w:t>consultation</w:t>
      </w:r>
    </w:p>
    <w:p w:rsidR="00EF0CFD" w:rsidRPr="008A5C5B" w:rsidRDefault="00EF0CFD" w:rsidP="00B902EF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8A5C5B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B902EF" w:rsidRPr="008A5C5B">
        <w:rPr>
          <w:rFonts w:asciiTheme="majorBidi" w:hAnsiTheme="majorBidi" w:cstheme="majorBidi"/>
          <w:bCs/>
          <w:color w:val="000000" w:themeColor="text1"/>
        </w:rPr>
        <w:t xml:space="preserve">sont fixées </w:t>
      </w:r>
      <w:r w:rsidRPr="008A5C5B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6830CC" w:rsidRPr="008A5C5B">
        <w:rPr>
          <w:rFonts w:asciiTheme="majorBidi" w:hAnsiTheme="majorBidi" w:cstheme="majorBidi"/>
          <w:bCs/>
          <w:color w:val="000000" w:themeColor="text1"/>
        </w:rPr>
        <w:t> </w:t>
      </w:r>
      <w:r w:rsidRPr="008A5C5B">
        <w:rPr>
          <w:rFonts w:asciiTheme="majorBidi" w:hAnsiTheme="majorBidi" w:cstheme="majorBidi"/>
          <w:bCs/>
          <w:color w:val="000000" w:themeColor="text1"/>
        </w:rPr>
        <w:t xml:space="preserve">de </w:t>
      </w:r>
      <w:r w:rsidRPr="008A5C5B">
        <w:rPr>
          <w:rFonts w:asciiTheme="majorBidi" w:hAnsiTheme="majorBidi" w:cstheme="majorBidi"/>
          <w:b/>
          <w:color w:val="000000" w:themeColor="text1"/>
        </w:rPr>
        <w:t>08h00  à 14h00</w:t>
      </w:r>
      <w:r w:rsidRPr="008A5C5B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EF0CFD" w:rsidRPr="008A5C5B" w:rsidRDefault="00EF0CFD" w:rsidP="00132EE6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8A5C5B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F0CFD" w:rsidRPr="008A5C5B" w:rsidRDefault="00EF0CFD" w:rsidP="00132EE6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8A5C5B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EF0CFD" w:rsidRPr="008A5C5B" w:rsidRDefault="00EF0CFD" w:rsidP="00132EE6">
      <w:pPr>
        <w:jc w:val="both"/>
        <w:rPr>
          <w:rFonts w:asciiTheme="majorBidi" w:hAnsiTheme="majorBidi" w:cstheme="majorBidi"/>
          <w:color w:val="000000" w:themeColor="text1"/>
        </w:rPr>
      </w:pPr>
      <w:r w:rsidRPr="008A5C5B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8A5C5B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8A5C5B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EF0CFD" w:rsidRPr="008A5C5B" w:rsidRDefault="00EF0CFD" w:rsidP="00132EE6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8A5C5B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223097" w:rsidRPr="008A5C5B">
        <w:rPr>
          <w:rFonts w:asciiTheme="majorBidi" w:hAnsiTheme="majorBidi" w:cstheme="majorBidi"/>
          <w:b/>
          <w:bCs/>
          <w:color w:val="000000" w:themeColor="text1"/>
        </w:rPr>
        <w:t>180</w:t>
      </w:r>
      <w:r w:rsidR="00132EE6" w:rsidRPr="008A5C5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A5C5B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8A5C5B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bookmarkEnd w:id="0"/>
    <w:p w:rsidR="007F75E3" w:rsidRPr="008A5C5B" w:rsidRDefault="007F75E3">
      <w:pPr>
        <w:rPr>
          <w:color w:val="000000" w:themeColor="text1"/>
        </w:rPr>
      </w:pPr>
    </w:p>
    <w:sectPr w:rsidR="007F75E3" w:rsidRPr="008A5C5B" w:rsidSect="003C7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AF" w:rsidRDefault="003762AF" w:rsidP="00CB36B6">
      <w:r>
        <w:separator/>
      </w:r>
    </w:p>
  </w:endnote>
  <w:endnote w:type="continuationSeparator" w:id="0">
    <w:p w:rsidR="003762AF" w:rsidRDefault="003762AF" w:rsidP="00CB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AF" w:rsidRDefault="003762AF" w:rsidP="00CB36B6">
      <w:r>
        <w:separator/>
      </w:r>
    </w:p>
  </w:footnote>
  <w:footnote w:type="continuationSeparator" w:id="0">
    <w:p w:rsidR="003762AF" w:rsidRDefault="003762AF" w:rsidP="00CB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72" w:rsidRDefault="00CB36B6" w:rsidP="00A80C72">
    <w:pPr>
      <w:pStyle w:val="En-tte"/>
      <w:rPr>
        <w:rFonts w:asciiTheme="majorHAnsi" w:hAnsiTheme="majorHAnsi"/>
        <w:b/>
        <w:iCs/>
        <w:noProof/>
        <w:sz w:val="14"/>
        <w:szCs w:val="14"/>
      </w:rPr>
    </w:pPr>
    <w:r>
      <w:rPr>
        <w:noProof/>
      </w:rPr>
      <w:drawing>
        <wp:inline distT="0" distB="0" distL="0" distR="0">
          <wp:extent cx="1431235" cy="564542"/>
          <wp:effectExtent l="0" t="0" r="0" b="6985"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66" cy="564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80C72" w:rsidRPr="00132EE6" w:rsidRDefault="00A80C72" w:rsidP="00A80C72">
    <w:pPr>
      <w:pStyle w:val="En-tte"/>
      <w:jc w:val="center"/>
      <w:rPr>
        <w:rFonts w:asciiTheme="majorBidi" w:hAnsiTheme="majorBidi" w:cstheme="majorBidi"/>
        <w:b/>
        <w:iCs/>
        <w:noProof/>
        <w:sz w:val="22"/>
        <w:szCs w:val="22"/>
      </w:rPr>
    </w:pPr>
    <w:r w:rsidRPr="00132EE6">
      <w:rPr>
        <w:rFonts w:asciiTheme="majorBidi" w:hAnsiTheme="majorBidi" w:cstheme="majorBidi"/>
        <w:b/>
        <w:iCs/>
        <w:noProof/>
        <w:sz w:val="22"/>
        <w:szCs w:val="22"/>
      </w:rPr>
      <w:t xml:space="preserve">EPE / SPA </w:t>
    </w:r>
  </w:p>
  <w:p w:rsidR="00A80C72" w:rsidRPr="00132EE6" w:rsidRDefault="00A80C72" w:rsidP="00A80C72">
    <w:pPr>
      <w:pStyle w:val="En-tte"/>
      <w:jc w:val="center"/>
      <w:rPr>
        <w:rFonts w:asciiTheme="majorBidi" w:hAnsiTheme="majorBidi" w:cstheme="majorBidi"/>
        <w:b/>
        <w:iCs/>
        <w:noProof/>
        <w:sz w:val="22"/>
        <w:szCs w:val="22"/>
      </w:rPr>
    </w:pPr>
    <w:r w:rsidRPr="00132EE6">
      <w:rPr>
        <w:rFonts w:asciiTheme="majorBidi" w:hAnsiTheme="majorBidi" w:cstheme="majorBidi"/>
        <w:b/>
        <w:iCs/>
        <w:noProof/>
        <w:sz w:val="22"/>
        <w:szCs w:val="22"/>
      </w:rPr>
      <w:t>NIF : 000216001808337</w:t>
    </w:r>
  </w:p>
  <w:p w:rsidR="00CB36B6" w:rsidRPr="00132EE6" w:rsidRDefault="00A80C72" w:rsidP="00132EE6">
    <w:pPr>
      <w:pStyle w:val="En-tte"/>
      <w:jc w:val="center"/>
      <w:rPr>
        <w:rFonts w:asciiTheme="majorBidi" w:hAnsiTheme="majorBidi" w:cstheme="majorBidi"/>
      </w:rPr>
    </w:pPr>
    <w:r w:rsidRPr="00132EE6">
      <w:rPr>
        <w:rFonts w:asciiTheme="majorBidi" w:hAnsiTheme="majorBidi" w:cstheme="majorBidi"/>
        <w:b/>
        <w:iCs/>
        <w:noProof/>
        <w:sz w:val="22"/>
        <w:szCs w:val="22"/>
      </w:rPr>
      <w:t xml:space="preserve">     SIEGE SOCIAL : ROUTE NATIONAL N° 5 CINQ MAISONS MOHAMMEDIA </w:t>
    </w:r>
    <w:r w:rsidR="00132EE6" w:rsidRPr="00132EE6">
      <w:rPr>
        <w:rFonts w:asciiTheme="majorBidi" w:hAnsiTheme="majorBidi" w:cstheme="majorBidi"/>
        <w:b/>
        <w:iCs/>
        <w:noProof/>
        <w:sz w:val="22"/>
        <w:szCs w:val="22"/>
      </w:rPr>
      <w:t>-</w:t>
    </w:r>
    <w:r w:rsidRPr="00132EE6">
      <w:rPr>
        <w:rFonts w:asciiTheme="majorBidi" w:hAnsiTheme="majorBidi" w:cstheme="majorBidi"/>
        <w:b/>
        <w:iCs/>
        <w:noProof/>
        <w:sz w:val="22"/>
        <w:szCs w:val="22"/>
      </w:rPr>
      <w:t xml:space="preserve"> ALGER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767"/>
    <w:rsid w:val="00086870"/>
    <w:rsid w:val="00132EE6"/>
    <w:rsid w:val="001B1E6E"/>
    <w:rsid w:val="00223097"/>
    <w:rsid w:val="00230385"/>
    <w:rsid w:val="00256E8F"/>
    <w:rsid w:val="002F4A25"/>
    <w:rsid w:val="003762AF"/>
    <w:rsid w:val="003C782D"/>
    <w:rsid w:val="004635A3"/>
    <w:rsid w:val="004B2291"/>
    <w:rsid w:val="004D32E8"/>
    <w:rsid w:val="005254E4"/>
    <w:rsid w:val="006830CC"/>
    <w:rsid w:val="00691090"/>
    <w:rsid w:val="006E5C9A"/>
    <w:rsid w:val="006F6827"/>
    <w:rsid w:val="00722EAB"/>
    <w:rsid w:val="007F75E3"/>
    <w:rsid w:val="00810EE9"/>
    <w:rsid w:val="008A5C5B"/>
    <w:rsid w:val="008C4E72"/>
    <w:rsid w:val="008E64CD"/>
    <w:rsid w:val="009D10B4"/>
    <w:rsid w:val="00A46490"/>
    <w:rsid w:val="00A6553B"/>
    <w:rsid w:val="00A67E5E"/>
    <w:rsid w:val="00A80C72"/>
    <w:rsid w:val="00B902EF"/>
    <w:rsid w:val="00C00FBF"/>
    <w:rsid w:val="00C073E0"/>
    <w:rsid w:val="00C60BD4"/>
    <w:rsid w:val="00CB36B6"/>
    <w:rsid w:val="00CF1968"/>
    <w:rsid w:val="00D13DEE"/>
    <w:rsid w:val="00D846D5"/>
    <w:rsid w:val="00E44131"/>
    <w:rsid w:val="00EE06CA"/>
    <w:rsid w:val="00EF0CFD"/>
    <w:rsid w:val="00FC1B20"/>
    <w:rsid w:val="00FD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442DD-21DB-482D-805A-FC5FC6A0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0C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F0CF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3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6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6B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77FB-66BF-482E-95B7-3BC08108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Poste-003</dc:creator>
  <cp:lastModifiedBy>user</cp:lastModifiedBy>
  <cp:revision>4</cp:revision>
  <cp:lastPrinted>2020-01-20T13:05:00Z</cp:lastPrinted>
  <dcterms:created xsi:type="dcterms:W3CDTF">2020-01-28T09:31:00Z</dcterms:created>
  <dcterms:modified xsi:type="dcterms:W3CDTF">2020-01-28T10:10:00Z</dcterms:modified>
</cp:coreProperties>
</file>