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B1" w:rsidRPr="00860E47" w:rsidRDefault="00CD59B1" w:rsidP="00410D47">
      <w:pPr>
        <w:pStyle w:val="Paragraphedeliste"/>
        <w:tabs>
          <w:tab w:val="left" w:pos="1120"/>
        </w:tabs>
        <w:ind w:left="-567" w:right="-708"/>
        <w:jc w:val="right"/>
        <w:rPr>
          <w:b/>
          <w:sz w:val="24"/>
          <w:szCs w:val="24"/>
        </w:rPr>
      </w:pPr>
    </w:p>
    <w:p w:rsidR="00A80A9A" w:rsidRPr="00A80A9A" w:rsidRDefault="00A80A9A" w:rsidP="00A80A9A">
      <w:pPr>
        <w:spacing w:line="276" w:lineRule="auto"/>
        <w:ind w:right="-23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t xml:space="preserve"> </w:t>
      </w:r>
      <w:r w:rsidRPr="00A80A9A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AVIS DE CONSULTATION NATIONALE </w:t>
      </w:r>
    </w:p>
    <w:p w:rsidR="00A80A9A" w:rsidRDefault="00A80A9A" w:rsidP="008D5782">
      <w:pPr>
        <w:spacing w:line="276" w:lineRule="auto"/>
        <w:ind w:right="-23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80A9A">
        <w:rPr>
          <w:rFonts w:asciiTheme="majorBidi" w:hAnsiTheme="majorBidi" w:cstheme="majorBidi"/>
          <w:b/>
          <w:bCs/>
          <w:sz w:val="36"/>
          <w:szCs w:val="36"/>
          <w:u w:val="single"/>
        </w:rPr>
        <w:t>N° AT/DO/SDFS/DAL/</w:t>
      </w:r>
      <w:r w:rsidR="008D5782">
        <w:rPr>
          <w:rFonts w:asciiTheme="majorBidi" w:hAnsiTheme="majorBidi" w:cstheme="majorBidi"/>
          <w:b/>
          <w:bCs/>
          <w:sz w:val="36"/>
          <w:szCs w:val="36"/>
          <w:u w:val="single"/>
        </w:rPr>
        <w:t>10</w:t>
      </w:r>
      <w:r w:rsidRPr="00A80A9A">
        <w:rPr>
          <w:rFonts w:asciiTheme="majorBidi" w:hAnsiTheme="majorBidi" w:cstheme="majorBidi"/>
          <w:b/>
          <w:bCs/>
          <w:sz w:val="36"/>
          <w:szCs w:val="36"/>
          <w:u w:val="single"/>
        </w:rPr>
        <w:t>/2</w:t>
      </w:r>
      <w:r w:rsidR="00EE056C">
        <w:rPr>
          <w:rFonts w:asciiTheme="majorBidi" w:hAnsiTheme="majorBidi" w:cstheme="majorBidi"/>
          <w:b/>
          <w:bCs/>
          <w:sz w:val="36"/>
          <w:szCs w:val="36"/>
          <w:u w:val="single"/>
        </w:rPr>
        <w:t>020</w:t>
      </w:r>
      <w:r w:rsidRPr="00A80A9A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EE056C" w:rsidRDefault="00A80A9A" w:rsidP="008D5782">
      <w:pPr>
        <w:spacing w:line="276" w:lineRule="auto"/>
        <w:ind w:right="-23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A80A9A">
        <w:rPr>
          <w:rFonts w:asciiTheme="majorBidi" w:hAnsiTheme="majorBidi" w:cstheme="majorBidi"/>
          <w:bCs/>
          <w:sz w:val="28"/>
          <w:szCs w:val="28"/>
        </w:rPr>
        <w:t>La Direction Opérationnelle De La Wilaya De Laghouat Lance un avis de consultation nationale pour :</w:t>
      </w:r>
    </w:p>
    <w:p w:rsidR="008D5782" w:rsidRDefault="008D5782" w:rsidP="008D57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D5782">
        <w:rPr>
          <w:rFonts w:asciiTheme="majorBidi" w:hAnsiTheme="majorBidi" w:cstheme="majorBidi"/>
          <w:b/>
          <w:sz w:val="28"/>
          <w:szCs w:val="28"/>
        </w:rPr>
        <w:t>S</w:t>
      </w:r>
      <w:r>
        <w:rPr>
          <w:rFonts w:asciiTheme="majorBidi" w:hAnsiTheme="majorBidi" w:cstheme="majorBidi"/>
          <w:b/>
          <w:sz w:val="28"/>
          <w:szCs w:val="28"/>
        </w:rPr>
        <w:t>uivi</w:t>
      </w:r>
      <w:r w:rsidRPr="008D5782">
        <w:rPr>
          <w:rFonts w:asciiTheme="majorBidi" w:hAnsiTheme="majorBidi" w:cstheme="majorBidi"/>
          <w:b/>
          <w:sz w:val="28"/>
          <w:szCs w:val="28"/>
        </w:rPr>
        <w:t xml:space="preserve"> des </w:t>
      </w:r>
      <w:r>
        <w:rPr>
          <w:rFonts w:asciiTheme="majorBidi" w:hAnsiTheme="majorBidi" w:cstheme="majorBidi"/>
          <w:b/>
          <w:sz w:val="28"/>
          <w:szCs w:val="28"/>
        </w:rPr>
        <w:t>T</w:t>
      </w:r>
      <w:r w:rsidRPr="008D5782">
        <w:rPr>
          <w:rFonts w:asciiTheme="majorBidi" w:hAnsiTheme="majorBidi" w:cstheme="majorBidi"/>
          <w:b/>
          <w:sz w:val="28"/>
          <w:szCs w:val="28"/>
        </w:rPr>
        <w:t xml:space="preserve">ravaux Génie </w:t>
      </w:r>
      <w:r w:rsidR="001B668B" w:rsidRPr="008D5782">
        <w:rPr>
          <w:rFonts w:asciiTheme="majorBidi" w:hAnsiTheme="majorBidi" w:cstheme="majorBidi"/>
          <w:b/>
          <w:sz w:val="28"/>
          <w:szCs w:val="28"/>
        </w:rPr>
        <w:t>Civile et</w:t>
      </w:r>
      <w:r w:rsidRPr="008D578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B668B" w:rsidRPr="008D5782">
        <w:rPr>
          <w:rFonts w:asciiTheme="majorBidi" w:hAnsiTheme="majorBidi" w:cstheme="majorBidi"/>
          <w:b/>
          <w:sz w:val="28"/>
          <w:szCs w:val="28"/>
        </w:rPr>
        <w:t>Montage des</w:t>
      </w:r>
      <w:r w:rsidRPr="008D5782">
        <w:rPr>
          <w:rFonts w:asciiTheme="majorBidi" w:hAnsiTheme="majorBidi" w:cstheme="majorBidi"/>
          <w:b/>
          <w:sz w:val="28"/>
          <w:szCs w:val="28"/>
        </w:rPr>
        <w:t xml:space="preserve"> Pylônes </w:t>
      </w:r>
    </w:p>
    <w:p w:rsidR="008D5782" w:rsidRDefault="008D5782" w:rsidP="008D57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D5782">
        <w:rPr>
          <w:rFonts w:asciiTheme="majorBidi" w:hAnsiTheme="majorBidi" w:cstheme="majorBidi"/>
          <w:b/>
          <w:sz w:val="28"/>
          <w:szCs w:val="28"/>
        </w:rPr>
        <w:t xml:space="preserve"> LH-R1 (50m) </w:t>
      </w:r>
      <w:proofErr w:type="spellStart"/>
      <w:r w:rsidR="001B668B" w:rsidRPr="008D5782">
        <w:rPr>
          <w:rFonts w:asciiTheme="majorBidi" w:hAnsiTheme="majorBidi" w:cstheme="majorBidi"/>
          <w:b/>
          <w:sz w:val="28"/>
          <w:szCs w:val="28"/>
        </w:rPr>
        <w:t>Boutrekfine</w:t>
      </w:r>
      <w:proofErr w:type="spellEnd"/>
      <w:r w:rsidR="001B668B" w:rsidRPr="008D5782">
        <w:rPr>
          <w:rFonts w:asciiTheme="majorBidi" w:hAnsiTheme="majorBidi" w:cstheme="majorBidi"/>
          <w:b/>
          <w:sz w:val="28"/>
          <w:szCs w:val="28"/>
        </w:rPr>
        <w:t xml:space="preserve"> et</w:t>
      </w:r>
      <w:r w:rsidRPr="008D5782">
        <w:rPr>
          <w:rFonts w:asciiTheme="majorBidi" w:hAnsiTheme="majorBidi" w:cstheme="majorBidi"/>
          <w:b/>
          <w:sz w:val="28"/>
          <w:szCs w:val="28"/>
        </w:rPr>
        <w:t xml:space="preserve"> LH-R2 (67 m) </w:t>
      </w:r>
      <w:proofErr w:type="spellStart"/>
      <w:r w:rsidRPr="008D5782">
        <w:rPr>
          <w:rFonts w:asciiTheme="majorBidi" w:hAnsiTheme="majorBidi" w:cstheme="majorBidi"/>
          <w:b/>
          <w:sz w:val="28"/>
          <w:szCs w:val="28"/>
        </w:rPr>
        <w:t>Bellil</w:t>
      </w:r>
      <w:proofErr w:type="spellEnd"/>
      <w:r w:rsidRPr="008D5782">
        <w:rPr>
          <w:rFonts w:asciiTheme="majorBidi" w:hAnsiTheme="majorBidi" w:cstheme="majorBidi"/>
          <w:b/>
          <w:sz w:val="28"/>
          <w:szCs w:val="28"/>
        </w:rPr>
        <w:t xml:space="preserve"> au niveau de Laghouat</w:t>
      </w:r>
    </w:p>
    <w:p w:rsidR="008D5782" w:rsidRDefault="008D5782" w:rsidP="008D578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95FCD" w:rsidRPr="00295FCD" w:rsidRDefault="00295FCD" w:rsidP="0029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295FCD" w:rsidRDefault="00295FCD" w:rsidP="00295FC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</w:pPr>
      <w:r w:rsidRPr="00295FCD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95FCD">
        <w:rPr>
          <w:rFonts w:ascii="Times New Roman" w:hAnsi="Times New Roman" w:cs="Times New Roman"/>
          <w:color w:val="000000"/>
          <w:sz w:val="23"/>
          <w:szCs w:val="23"/>
          <w:lang w:eastAsia="fr-FR"/>
        </w:rPr>
        <w:t xml:space="preserve">Les </w:t>
      </w:r>
      <w:r>
        <w:rPr>
          <w:rFonts w:ascii="Times New Roman" w:hAnsi="Times New Roman" w:cs="Times New Roman"/>
          <w:color w:val="000000"/>
          <w:sz w:val="23"/>
          <w:szCs w:val="23"/>
          <w:lang w:eastAsia="fr-FR"/>
        </w:rPr>
        <w:t xml:space="preserve">Bureaux des études </w:t>
      </w:r>
      <w:r w:rsidRPr="00295FCD">
        <w:rPr>
          <w:rFonts w:ascii="Times New Roman" w:hAnsi="Times New Roman" w:cs="Times New Roman"/>
          <w:color w:val="000000"/>
          <w:sz w:val="23"/>
          <w:szCs w:val="23"/>
          <w:lang w:eastAsia="fr-FR"/>
        </w:rPr>
        <w:t>intéressés par le présent avis de consultation peuvent retirer le cahier des charges auprès du</w:t>
      </w:r>
      <w:r>
        <w:rPr>
          <w:rFonts w:ascii="Times New Roman" w:hAnsi="Times New Roman" w:cs="Times New Roman"/>
          <w:color w:val="000000"/>
          <w:sz w:val="23"/>
          <w:szCs w:val="23"/>
          <w:lang w:eastAsia="fr-FR"/>
        </w:rPr>
        <w:t xml:space="preserve"> Département Achat et Logistique </w:t>
      </w:r>
      <w:r w:rsidRPr="00295FCD">
        <w:rPr>
          <w:rFonts w:ascii="Times New Roman" w:hAnsi="Times New Roman" w:cs="Times New Roman"/>
          <w:color w:val="000000"/>
          <w:sz w:val="23"/>
          <w:szCs w:val="23"/>
          <w:lang w:eastAsia="fr-FR"/>
        </w:rPr>
        <w:t xml:space="preserve">à la Direction Opérationnelle de Laghouat contre le paiement de la somme de </w:t>
      </w:r>
      <w:r w:rsidRPr="00295FCD"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 xml:space="preserve">2000 DA </w:t>
      </w:r>
      <w:r w:rsidRPr="00295FCD">
        <w:rPr>
          <w:rFonts w:ascii="Times New Roman" w:hAnsi="Times New Roman" w:cs="Times New Roman"/>
          <w:color w:val="000000"/>
          <w:sz w:val="23"/>
          <w:szCs w:val="23"/>
          <w:lang w:eastAsia="fr-FR"/>
        </w:rPr>
        <w:t>non remboursable à verser au compte BNA agence de Laghouat N°</w:t>
      </w:r>
      <w:r w:rsidRPr="00295FCD"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>001003010300000045</w:t>
      </w:r>
      <w:r w:rsidRPr="00295FCD">
        <w:rPr>
          <w:rFonts w:ascii="Times New Roman" w:hAnsi="Times New Roman" w:cs="Times New Roman"/>
          <w:color w:val="000000"/>
          <w:sz w:val="23"/>
          <w:szCs w:val="23"/>
          <w:lang w:eastAsia="fr-FR"/>
        </w:rPr>
        <w:t>-</w:t>
      </w:r>
      <w:r w:rsidRPr="00295FCD"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 xml:space="preserve">91 </w:t>
      </w:r>
      <w:r w:rsidRPr="00295FCD">
        <w:rPr>
          <w:rFonts w:ascii="Times New Roman" w:hAnsi="Times New Roman" w:cs="Times New Roman"/>
          <w:color w:val="000000"/>
          <w:sz w:val="23"/>
          <w:szCs w:val="23"/>
          <w:lang w:eastAsia="fr-FR"/>
        </w:rPr>
        <w:t xml:space="preserve">. </w:t>
      </w:r>
      <w:r w:rsidR="00F278D7" w:rsidRPr="00F278D7"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  <w:t xml:space="preserve">ALGERIE </w:t>
      </w:r>
    </w:p>
    <w:p w:rsidR="00295FCD" w:rsidRPr="00295FCD" w:rsidRDefault="00295FCD" w:rsidP="00295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295FCD" w:rsidRPr="00295FCD" w:rsidRDefault="00295FCD" w:rsidP="00295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fr-FR"/>
        </w:rPr>
      </w:pPr>
      <w:r w:rsidRPr="00295FCD"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>Direction Opérationnelle De Laghouat</w:t>
      </w:r>
    </w:p>
    <w:p w:rsidR="00295FCD" w:rsidRPr="00295FCD" w:rsidRDefault="00295FCD" w:rsidP="00295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  <w:lang w:eastAsia="fr-FR"/>
        </w:rPr>
      </w:pPr>
      <w:r w:rsidRPr="00295FCD"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 xml:space="preserve">Cité </w:t>
      </w:r>
      <w:proofErr w:type="spellStart"/>
      <w:r w:rsidRPr="00295FCD"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>Mâamourah</w:t>
      </w:r>
      <w:proofErr w:type="spellEnd"/>
      <w:r w:rsidRPr="00295FCD"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 xml:space="preserve"> Complexe ALGERIE TELECOM</w:t>
      </w:r>
    </w:p>
    <w:p w:rsidR="00295FCD" w:rsidRDefault="00295FCD" w:rsidP="00295FC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 xml:space="preserve">Département </w:t>
      </w:r>
      <w:r w:rsidRPr="00295FCD"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>Achat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eastAsia="fr-FR"/>
        </w:rPr>
        <w:t xml:space="preserve"> et Logistique </w:t>
      </w:r>
    </w:p>
    <w:p w:rsidR="00F278D7" w:rsidRPr="00F278D7" w:rsidRDefault="00F278D7" w:rsidP="00F278D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</w:pPr>
    </w:p>
    <w:p w:rsidR="00F278D7" w:rsidRPr="00F278D7" w:rsidRDefault="00F278D7" w:rsidP="00F278D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  <w:lang w:eastAsia="fr-FR"/>
        </w:rPr>
      </w:pPr>
      <w:r w:rsidRPr="00F278D7">
        <w:rPr>
          <w:rFonts w:ascii="Book Antiqua" w:hAnsi="Book Antiqua" w:cs="Book Antiqua"/>
          <w:color w:val="000000"/>
          <w:sz w:val="24"/>
          <w:szCs w:val="24"/>
          <w:lang w:eastAsia="fr-FR"/>
        </w:rPr>
        <w:t xml:space="preserve">Le cahier des charges doit être retiré par le candidat ou son représentant désigné à cet effet. </w:t>
      </w:r>
    </w:p>
    <w:p w:rsidR="00F278D7" w:rsidRDefault="00F278D7" w:rsidP="00F278D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</w:pPr>
    </w:p>
    <w:p w:rsidR="00F278D7" w:rsidRPr="00F278D7" w:rsidRDefault="00F278D7" w:rsidP="00F278D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  <w:lang w:eastAsia="fr-FR"/>
        </w:rPr>
      </w:pPr>
      <w:r w:rsidRPr="00F278D7"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  <w:t xml:space="preserve">Présentations des offres : </w:t>
      </w:r>
    </w:p>
    <w:p w:rsidR="00F278D7" w:rsidRPr="00F278D7" w:rsidRDefault="00F278D7" w:rsidP="00F278D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  <w:lang w:eastAsia="fr-FR"/>
        </w:rPr>
      </w:pPr>
      <w:r w:rsidRPr="00F278D7">
        <w:rPr>
          <w:rFonts w:ascii="Book Antiqua" w:hAnsi="Book Antiqua" w:cs="Book Antiqua"/>
          <w:color w:val="000000"/>
          <w:sz w:val="24"/>
          <w:szCs w:val="24"/>
          <w:lang w:eastAsia="fr-FR"/>
        </w:rPr>
        <w:t>Les soumissionnaires doivent fournir des offres comportant :</w:t>
      </w:r>
    </w:p>
    <w:p w:rsidR="00F278D7" w:rsidRPr="00F278D7" w:rsidRDefault="00F278D7" w:rsidP="00F278D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  <w:lang w:eastAsia="fr-FR"/>
        </w:rPr>
      </w:pPr>
      <w:r w:rsidRPr="00F278D7">
        <w:rPr>
          <w:rFonts w:ascii="Book Antiqua" w:hAnsi="Book Antiqua" w:cs="Book Antiqua"/>
          <w:color w:val="000000"/>
          <w:sz w:val="24"/>
          <w:szCs w:val="24"/>
          <w:lang w:eastAsia="fr-FR"/>
        </w:rPr>
        <w:t xml:space="preserve"> </w:t>
      </w:r>
      <w:r w:rsidRPr="00F278D7"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  <w:t xml:space="preserve">1. UN DOSSIER ADMINISTRATIF </w:t>
      </w:r>
    </w:p>
    <w:p w:rsidR="00F278D7" w:rsidRPr="00F278D7" w:rsidRDefault="00F278D7" w:rsidP="00F278D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  <w:lang w:eastAsia="fr-FR"/>
        </w:rPr>
      </w:pPr>
      <w:r w:rsidRPr="00F278D7"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  <w:t xml:space="preserve">2. UNE OFFRE TECHNIQUE </w:t>
      </w:r>
    </w:p>
    <w:p w:rsidR="00F278D7" w:rsidRDefault="00F278D7" w:rsidP="00F278D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</w:pPr>
      <w:r w:rsidRPr="00F278D7">
        <w:rPr>
          <w:rFonts w:ascii="Book Antiqua" w:hAnsi="Book Antiqua" w:cs="Book Antiqua"/>
          <w:b/>
          <w:bCs/>
          <w:color w:val="000000"/>
          <w:sz w:val="24"/>
          <w:szCs w:val="24"/>
          <w:lang w:eastAsia="fr-FR"/>
        </w:rPr>
        <w:t xml:space="preserve">3. UNE OFFRE FINANCIERE </w:t>
      </w:r>
    </w:p>
    <w:p w:rsidR="00F278D7" w:rsidRPr="00F278D7" w:rsidRDefault="004661A7" w:rsidP="004661A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  <w:lang w:eastAsia="fr-FR"/>
        </w:rPr>
      </w:pPr>
      <w:r w:rsidRPr="000E003F">
        <w:rPr>
          <w:rFonts w:cstheme="minorHAnsi"/>
          <w:sz w:val="24"/>
          <w:szCs w:val="24"/>
        </w:rPr>
        <w:t xml:space="preserve">     </w:t>
      </w:r>
    </w:p>
    <w:p w:rsidR="00F278D7" w:rsidRPr="00F278D7" w:rsidRDefault="00F278D7" w:rsidP="00F278D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</w:pPr>
      <w:r w:rsidRPr="00F278D7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Les candidats doivent insérer </w:t>
      </w:r>
      <w:r w:rsidRPr="00F278D7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le dossier administratif</w:t>
      </w:r>
      <w:r w:rsidRPr="00F278D7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, </w:t>
      </w:r>
      <w:r w:rsidRPr="00F278D7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l'offre technique</w:t>
      </w:r>
      <w:r w:rsidRPr="00F278D7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 et </w:t>
      </w:r>
      <w:r w:rsidRPr="00F278D7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l'offre financière</w:t>
      </w:r>
      <w:r w:rsidRPr="00F278D7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 dans des enveloppes séparées et fermées, indiquant, sur chaque enveloppe, la dénomination du soumissionnaire, la référence et l'objet de l'appel à la concurrence ainsi que, sur chaque </w:t>
      </w:r>
      <w:r w:rsidR="00BF49F4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pli correspondant, la mention </w:t>
      </w:r>
      <w:r w:rsidR="00BF49F4" w:rsidRPr="00BF49F4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«dossier administratif», «offre technique» et «</w:t>
      </w:r>
      <w:r w:rsidRPr="00F278D7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offre fina</w:t>
      </w:r>
      <w:r w:rsidR="00BF49F4" w:rsidRPr="00BF49F4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ncière</w:t>
      </w:r>
      <w:r w:rsidRPr="00F278D7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 xml:space="preserve">». </w:t>
      </w:r>
    </w:p>
    <w:p w:rsidR="00285955" w:rsidRDefault="00F278D7" w:rsidP="00BF4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F278D7">
        <w:rPr>
          <w:rFonts w:ascii="Book Antiqua" w:hAnsi="Book Antiqua" w:cs="Book Antiqua"/>
          <w:color w:val="000000"/>
          <w:sz w:val="23"/>
          <w:szCs w:val="23"/>
          <w:lang w:eastAsia="fr-FR"/>
        </w:rPr>
        <w:t>Les trois (03) enveloppes sus mentionnées sont insérées dans une seule enveloppe externe fermée et anonyme, sans aucun signe d'identification du soumissionnaire, comportant les mentions suivantes :</w:t>
      </w:r>
    </w:p>
    <w:p w:rsidR="004B7E08" w:rsidRDefault="004B7E08" w:rsidP="004B7E08">
      <w:pPr>
        <w:pStyle w:val="Style1"/>
        <w:spacing w:before="0"/>
        <w:jc w:val="center"/>
        <w:rPr>
          <w:b/>
          <w:spacing w:val="-8"/>
          <w:sz w:val="24"/>
          <w:szCs w:val="24"/>
        </w:rPr>
      </w:pPr>
    </w:p>
    <w:p w:rsidR="004661A7" w:rsidRPr="004661A7" w:rsidRDefault="004661A7" w:rsidP="0046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1A7">
        <w:rPr>
          <w:rFonts w:ascii="Times New Roman" w:hAnsi="Times New Roman"/>
          <w:b/>
          <w:bCs/>
          <w:sz w:val="24"/>
          <w:szCs w:val="24"/>
        </w:rPr>
        <w:t>A Monsieur le Directeur Opérationnel de Laghouat</w:t>
      </w:r>
    </w:p>
    <w:p w:rsidR="004661A7" w:rsidRPr="004661A7" w:rsidRDefault="004661A7" w:rsidP="0046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1A7">
        <w:rPr>
          <w:rFonts w:ascii="Times New Roman" w:hAnsi="Times New Roman"/>
          <w:b/>
          <w:bCs/>
          <w:sz w:val="24"/>
          <w:szCs w:val="24"/>
        </w:rPr>
        <w:t>« À ne pas ouvrir que par la commission d’ouverture des plis et évaluation des offres»</w:t>
      </w:r>
    </w:p>
    <w:p w:rsidR="004661A7" w:rsidRPr="004661A7" w:rsidRDefault="004661A7" w:rsidP="0046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1A7">
        <w:rPr>
          <w:rFonts w:ascii="Times New Roman" w:hAnsi="Times New Roman"/>
          <w:b/>
          <w:bCs/>
          <w:sz w:val="24"/>
          <w:szCs w:val="24"/>
        </w:rPr>
        <w:t>AT/DO/SDFS/DAL/ N° 10 / 2020.</w:t>
      </w:r>
    </w:p>
    <w:p w:rsidR="004661A7" w:rsidRPr="004661A7" w:rsidRDefault="004661A7" w:rsidP="0046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61A7">
        <w:rPr>
          <w:rFonts w:ascii="Times New Roman" w:hAnsi="Times New Roman"/>
          <w:b/>
          <w:bCs/>
          <w:sz w:val="24"/>
          <w:szCs w:val="24"/>
        </w:rPr>
        <w:t xml:space="preserve">Suivi des travaux Génie Civile et Montage des Pylônes LH-R1 (50m) </w:t>
      </w:r>
      <w:proofErr w:type="spellStart"/>
      <w:r w:rsidRPr="004661A7">
        <w:rPr>
          <w:rFonts w:ascii="Times New Roman" w:hAnsi="Times New Roman"/>
          <w:b/>
          <w:bCs/>
          <w:sz w:val="24"/>
          <w:szCs w:val="24"/>
        </w:rPr>
        <w:t>Boutrekfine</w:t>
      </w:r>
      <w:proofErr w:type="spellEnd"/>
      <w:r w:rsidRPr="004661A7">
        <w:rPr>
          <w:rFonts w:ascii="Times New Roman" w:hAnsi="Times New Roman"/>
          <w:b/>
          <w:bCs/>
          <w:sz w:val="24"/>
          <w:szCs w:val="24"/>
        </w:rPr>
        <w:t xml:space="preserve"> et LH-R2 (67m) </w:t>
      </w:r>
      <w:proofErr w:type="spellStart"/>
      <w:r w:rsidRPr="004661A7">
        <w:rPr>
          <w:rFonts w:ascii="Times New Roman" w:hAnsi="Times New Roman"/>
          <w:b/>
          <w:bCs/>
          <w:sz w:val="24"/>
          <w:szCs w:val="24"/>
        </w:rPr>
        <w:t>Bellil</w:t>
      </w:r>
      <w:proofErr w:type="spellEnd"/>
      <w:r w:rsidRPr="004661A7">
        <w:rPr>
          <w:rFonts w:ascii="Times New Roman" w:hAnsi="Times New Roman"/>
          <w:b/>
          <w:bCs/>
          <w:sz w:val="24"/>
          <w:szCs w:val="24"/>
        </w:rPr>
        <w:t xml:space="preserve"> au niveau de Laghouat</w:t>
      </w:r>
    </w:p>
    <w:p w:rsidR="004661A7" w:rsidRDefault="004661A7" w:rsidP="0026125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  <w:lang w:eastAsia="fr-FR"/>
        </w:rPr>
      </w:pPr>
    </w:p>
    <w:p w:rsidR="00261252" w:rsidRDefault="00261252" w:rsidP="0026125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  <w:lang w:eastAsia="fr-FR"/>
        </w:rPr>
      </w:pP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Les offres doivent être déposées à l’adresse suivante : </w:t>
      </w:r>
    </w:p>
    <w:p w:rsidR="00261252" w:rsidRPr="0079730C" w:rsidRDefault="00261252" w:rsidP="0026125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730C">
        <w:rPr>
          <w:rFonts w:ascii="Times New Roman" w:hAnsi="Times New Roman"/>
          <w:b/>
          <w:bCs/>
          <w:sz w:val="24"/>
          <w:szCs w:val="24"/>
        </w:rPr>
        <w:t>DIRECTION OPERATIONNELLE LAGHOUAT</w:t>
      </w:r>
    </w:p>
    <w:p w:rsidR="00261252" w:rsidRPr="0079730C" w:rsidRDefault="00261252" w:rsidP="00261252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730C">
        <w:rPr>
          <w:rFonts w:ascii="Times New Roman" w:hAnsi="Times New Roman"/>
          <w:b/>
          <w:bCs/>
          <w:sz w:val="24"/>
          <w:szCs w:val="24"/>
        </w:rPr>
        <w:t>ADRESSE : CITE MAAMOURAH COMPLEXE ALGERIE TELECOM</w:t>
      </w:r>
    </w:p>
    <w:p w:rsidR="00F278D7" w:rsidRDefault="00F278D7" w:rsidP="00285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261252" w:rsidRPr="00261252" w:rsidRDefault="00261252" w:rsidP="004661A7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  <w:lang w:eastAsia="fr-FR"/>
        </w:rPr>
      </w:pP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lastRenderedPageBreak/>
        <w:t xml:space="preserve">La durée accordée pour la préparation des offres est de </w:t>
      </w:r>
      <w:r w:rsidR="004661A7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Huit</w:t>
      </w:r>
      <w:r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 xml:space="preserve"> </w:t>
      </w: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>(</w:t>
      </w:r>
      <w:r w:rsidR="004661A7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08</w:t>
      </w:r>
      <w:r w:rsidRPr="00261252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 xml:space="preserve">jours) </w:t>
      </w: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à partir de la 1 ère parution de l’avis de consultation sur le site WEB d’Algérie Telecom. </w:t>
      </w:r>
    </w:p>
    <w:p w:rsidR="00261252" w:rsidRPr="00261252" w:rsidRDefault="00261252" w:rsidP="0026125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  <w:lang w:eastAsia="fr-FR"/>
        </w:rPr>
      </w:pP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La date et heure limite de dépôt des offres est fixée au dernier jour de préparation des offres à partir de la première date de parution de </w:t>
      </w:r>
      <w:r w:rsidRPr="00261252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08h00 à 14h00</w:t>
      </w: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. </w:t>
      </w:r>
    </w:p>
    <w:p w:rsidR="00261252" w:rsidRPr="00261252" w:rsidRDefault="00261252" w:rsidP="0026125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  <w:lang w:eastAsia="fr-FR"/>
        </w:rPr>
      </w:pP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Si ce jour coïncide avec un jour férié ou un jour de repos légal, la durée de préparation des offres est prorogée jusqu'au jour ouvrable suivant. </w:t>
      </w:r>
    </w:p>
    <w:p w:rsidR="00261252" w:rsidRPr="00261252" w:rsidRDefault="00261252" w:rsidP="0026125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  <w:lang w:eastAsia="fr-FR"/>
        </w:rPr>
      </w:pP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Les soumissions qui parviennent après la date de dépôt des plis ne seront pas prises en considération. </w:t>
      </w:r>
    </w:p>
    <w:p w:rsidR="00261252" w:rsidRPr="00261252" w:rsidRDefault="00261252" w:rsidP="0026125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  <w:lang w:eastAsia="fr-FR"/>
        </w:rPr>
      </w:pP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261252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 xml:space="preserve">14h00 </w:t>
      </w: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à l’adresse précitée. </w:t>
      </w:r>
    </w:p>
    <w:p w:rsidR="00F278D7" w:rsidRDefault="00261252" w:rsidP="007C5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Les candidats restent tenus par leurs offres pendant une </w:t>
      </w:r>
      <w:r w:rsidRPr="007C533B">
        <w:rPr>
          <w:rFonts w:ascii="Book Antiqua" w:hAnsi="Book Antiqua" w:cs="Book Antiqua"/>
          <w:color w:val="000000"/>
          <w:sz w:val="23"/>
          <w:szCs w:val="23"/>
          <w:lang w:eastAsia="fr-FR"/>
        </w:rPr>
        <w:t xml:space="preserve">période de </w:t>
      </w:r>
      <w:r w:rsidRPr="007C533B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1</w:t>
      </w:r>
      <w:r w:rsidR="007C533B" w:rsidRPr="007C533B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>20</w:t>
      </w:r>
      <w:r w:rsidRPr="007C533B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 xml:space="preserve"> jours</w:t>
      </w:r>
      <w:r w:rsidRPr="00261252">
        <w:rPr>
          <w:rFonts w:ascii="Book Antiqua" w:hAnsi="Book Antiqua" w:cs="Book Antiqua"/>
          <w:b/>
          <w:bCs/>
          <w:color w:val="000000"/>
          <w:sz w:val="23"/>
          <w:szCs w:val="23"/>
          <w:lang w:eastAsia="fr-FR"/>
        </w:rPr>
        <w:t xml:space="preserve"> </w:t>
      </w:r>
      <w:r w:rsidRPr="00261252">
        <w:rPr>
          <w:rFonts w:ascii="Book Antiqua" w:hAnsi="Book Antiqua" w:cs="Book Antiqua"/>
          <w:color w:val="000000"/>
          <w:sz w:val="23"/>
          <w:szCs w:val="23"/>
          <w:lang w:eastAsia="fr-FR"/>
        </w:rPr>
        <w:t>à compter de la date limite de dépôt des plis.</w:t>
      </w:r>
    </w:p>
    <w:p w:rsidR="00F278D7" w:rsidRDefault="00F278D7" w:rsidP="00285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F278D7" w:rsidRDefault="00F278D7" w:rsidP="00285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F278D7" w:rsidRDefault="00F278D7" w:rsidP="00285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F278D7" w:rsidRDefault="00F278D7" w:rsidP="00285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F278D7" w:rsidRDefault="00F278D7" w:rsidP="00285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F278D7" w:rsidRDefault="00F278D7" w:rsidP="00285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F278D7" w:rsidRDefault="00F278D7" w:rsidP="00285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:rsidR="00B32332" w:rsidRPr="00877BEF" w:rsidRDefault="00B32332" w:rsidP="0057774D">
      <w:pPr>
        <w:spacing w:after="0"/>
        <w:ind w:right="-23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B32332" w:rsidRPr="00877BEF" w:rsidSect="00EE056C">
      <w:headerReference w:type="default" r:id="rId8"/>
      <w:footerReference w:type="default" r:id="rId9"/>
      <w:pgSz w:w="11907" w:h="16839" w:code="9"/>
      <w:pgMar w:top="720" w:right="283" w:bottom="720" w:left="993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CC" w:rsidRDefault="00AD57CC" w:rsidP="008C24F1">
      <w:pPr>
        <w:spacing w:after="0" w:line="240" w:lineRule="auto"/>
      </w:pPr>
      <w:r>
        <w:separator/>
      </w:r>
    </w:p>
  </w:endnote>
  <w:endnote w:type="continuationSeparator" w:id="0">
    <w:p w:rsidR="00AD57CC" w:rsidRDefault="00AD57CC" w:rsidP="008C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45" w:rsidRDefault="00AD57CC">
    <w:pPr>
      <w:pStyle w:val="Pieddepage"/>
    </w:pPr>
    <w:r>
      <w:rPr>
        <w:noProof/>
        <w:lang w:eastAsia="fr-FR"/>
      </w:rPr>
      <w:pict>
        <v:group id="_x0000_s2269" style="position:absolute;margin-left:10.05pt;margin-top:-26.8pt;width:539.7pt;height:70.05pt;z-index:251658240" coordorigin="165,12085" coordsize="10326,152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270" type="#_x0000_t202" style="position:absolute;left:165;top:12085;width:7185;height:1523;visibility:visible;mso-wrap-distance-top:3.6pt;mso-wrap-distance-bottom:3.6pt;mso-width-relative:margin;mso-height-relative:margin" filled="f" stroked="f">
            <v:textbox style="mso-next-textbox:#Zone de texte 2">
              <w:txbxContent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ALGERIE TELECOM EPE/SPA RC 02B 18083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Capital social : 61 275 180 000 DA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Siège Social : Route Nationale n°05</w:t>
                  </w:r>
                  <w:proofErr w:type="gramStart"/>
                  <w:r w:rsidRPr="004D08A5">
                    <w:rPr>
                      <w:sz w:val="18"/>
                      <w:szCs w:val="18"/>
                    </w:rPr>
                    <w:t>,Cinq</w:t>
                  </w:r>
                  <w:proofErr w:type="gramEnd"/>
                  <w:r w:rsidRPr="004D08A5">
                    <w:rPr>
                      <w:sz w:val="18"/>
                      <w:szCs w:val="18"/>
                    </w:rPr>
                    <w:t xml:space="preserve"> Maisons, Mohammadia-16200-Alger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NIF : 000 216 001 808 337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NIS : 000 216 290 656 936</w:t>
                  </w:r>
                </w:p>
                <w:p w:rsidR="00C00745" w:rsidRDefault="00C00745" w:rsidP="00C00745">
                  <w:pPr>
                    <w:spacing w:after="0" w:line="240" w:lineRule="atLeast"/>
                  </w:pPr>
                </w:p>
              </w:txbxContent>
            </v:textbox>
          </v:shape>
          <v:shape id="Zone de texte 2" o:spid="_x0000_s2271" type="#_x0000_t202" style="position:absolute;left:7662;top:12085;width:2829;height:1523;visibility:visible;mso-wrap-distance-top:3.6pt;mso-wrap-distance-bottom:3.6pt;mso-width-relative:margin;mso-height-relative:margin" filled="f" stroked="f">
            <v:textbox>
              <w:txbxContent>
                <w:p w:rsidR="00C00745" w:rsidRDefault="00AD57CC" w:rsidP="00906EDE">
                  <w:pPr>
                    <w:spacing w:after="0" w:line="360" w:lineRule="auto"/>
                  </w:pPr>
                  <w:hyperlink r:id="rId1" w:history="1">
                    <w:r w:rsidR="00C00745" w:rsidRPr="009561EE">
                      <w:rPr>
                        <w:rStyle w:val="Lienhypertexte"/>
                      </w:rPr>
                      <w:t>www.algerietelecom.dz</w:t>
                    </w:r>
                  </w:hyperlink>
                </w:p>
                <w:p w:rsidR="00C00745" w:rsidRDefault="00C00745" w:rsidP="00906EDE">
                  <w:pPr>
                    <w:spacing w:after="0" w:line="360" w:lineRule="auto"/>
                  </w:pPr>
                  <w:r>
                    <w:t xml:space="preserve">Email : </w:t>
                  </w:r>
                  <w:hyperlink r:id="rId2" w:history="1">
                    <w:r w:rsidRPr="009561EE">
                      <w:rPr>
                        <w:rStyle w:val="Lienhypertexte"/>
                      </w:rPr>
                      <w:t>contact@at.dz</w:t>
                    </w:r>
                  </w:hyperlink>
                </w:p>
                <w:p w:rsidR="00C00745" w:rsidRDefault="00906EDE" w:rsidP="00906EDE">
                  <w:pPr>
                    <w:spacing w:after="0" w:line="360" w:lineRule="auto"/>
                  </w:pPr>
                  <w:r>
                    <w:t>Tél : +213 (021) 82 38 38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CC" w:rsidRDefault="00AD57CC" w:rsidP="008C24F1">
      <w:pPr>
        <w:spacing w:after="0" w:line="240" w:lineRule="auto"/>
      </w:pPr>
      <w:r>
        <w:separator/>
      </w:r>
    </w:p>
  </w:footnote>
  <w:footnote w:type="continuationSeparator" w:id="0">
    <w:p w:rsidR="00AD57CC" w:rsidRDefault="00AD57CC" w:rsidP="008C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4F" w:rsidRDefault="00AE074F" w:rsidP="00410D47">
    <w:pPr>
      <w:spacing w:after="0"/>
      <w:ind w:left="-567" w:right="-708"/>
      <w:jc w:val="center"/>
      <w:rPr>
        <w:b/>
        <w:bCs/>
      </w:rPr>
    </w:pPr>
  </w:p>
  <w:p w:rsidR="00410D47" w:rsidRPr="00410D47" w:rsidRDefault="00010912" w:rsidP="00410D47">
    <w:pPr>
      <w:spacing w:after="0"/>
      <w:ind w:left="-567" w:right="-708"/>
      <w:jc w:val="center"/>
      <w:rPr>
        <w:b/>
        <w:bCs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47625</wp:posOffset>
          </wp:positionV>
          <wp:extent cx="1408430" cy="679450"/>
          <wp:effectExtent l="19050" t="0" r="1270" b="0"/>
          <wp:wrapNone/>
          <wp:docPr id="20" name="Image 20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" descr="At 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0D47" w:rsidRPr="00410D47">
      <w:rPr>
        <w:b/>
        <w:bCs/>
      </w:rPr>
      <w:t>EPE - ALGERIE TELECOM - SPA</w:t>
    </w:r>
  </w:p>
  <w:p w:rsidR="00410D47" w:rsidRPr="00410D47" w:rsidRDefault="00410D47" w:rsidP="00410D47">
    <w:pPr>
      <w:spacing w:after="0"/>
      <w:ind w:left="-567" w:right="-708"/>
      <w:jc w:val="center"/>
      <w:rPr>
        <w:b/>
        <w:bCs/>
      </w:rPr>
    </w:pPr>
    <w:r w:rsidRPr="00410D47">
      <w:rPr>
        <w:b/>
        <w:bCs/>
      </w:rPr>
      <w:t>Direction Opérationnelle De Laghouat.</w:t>
    </w:r>
  </w:p>
  <w:p w:rsidR="00410D47" w:rsidRDefault="00410D47" w:rsidP="00410D47">
    <w:pPr>
      <w:spacing w:after="0"/>
      <w:ind w:left="-567" w:right="-708"/>
      <w:jc w:val="center"/>
      <w:rPr>
        <w:b/>
        <w:bCs/>
      </w:rPr>
    </w:pPr>
    <w:r w:rsidRPr="00410D47">
      <w:rPr>
        <w:b/>
        <w:bCs/>
      </w:rPr>
      <w:t>Cité </w:t>
    </w:r>
    <w:proofErr w:type="spellStart"/>
    <w:r w:rsidRPr="00410D47">
      <w:rPr>
        <w:b/>
        <w:bCs/>
      </w:rPr>
      <w:t>Maamourah</w:t>
    </w:r>
    <w:proofErr w:type="spellEnd"/>
    <w:r w:rsidRPr="00410D47">
      <w:rPr>
        <w:b/>
        <w:bCs/>
      </w:rPr>
      <w:t xml:space="preserve"> Complexe ALGERIE TELECOM.</w:t>
    </w:r>
  </w:p>
  <w:p w:rsidR="00E84A80" w:rsidRPr="00E84A80" w:rsidRDefault="00E84A80" w:rsidP="00E84A80">
    <w:pPr>
      <w:spacing w:after="0"/>
      <w:ind w:left="-567" w:right="-708"/>
      <w:jc w:val="center"/>
      <w:rPr>
        <w:b/>
        <w:bCs/>
      </w:rPr>
    </w:pPr>
    <w:r w:rsidRPr="00E84A80">
      <w:rPr>
        <w:b/>
        <w:bCs/>
      </w:rPr>
      <w:t>NIF /</w:t>
    </w:r>
    <w:r w:rsidRPr="00E84A80">
      <w:t xml:space="preserve"> </w:t>
    </w:r>
    <w:r w:rsidRPr="00E84A80">
      <w:rPr>
        <w:b/>
        <w:bCs/>
      </w:rPr>
      <w:t>000303019000760</w:t>
    </w:r>
  </w:p>
  <w:p w:rsidR="008C24F1" w:rsidRDefault="008C24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72070"/>
    <w:multiLevelType w:val="hybridMultilevel"/>
    <w:tmpl w:val="74FA2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4F1"/>
    <w:rsid w:val="00010912"/>
    <w:rsid w:val="00032D29"/>
    <w:rsid w:val="00082C0F"/>
    <w:rsid w:val="00083EC0"/>
    <w:rsid w:val="000910E5"/>
    <w:rsid w:val="0009351E"/>
    <w:rsid w:val="000B3461"/>
    <w:rsid w:val="000D6E30"/>
    <w:rsid w:val="000F6E4A"/>
    <w:rsid w:val="00106B57"/>
    <w:rsid w:val="00130A64"/>
    <w:rsid w:val="001335ED"/>
    <w:rsid w:val="001347E9"/>
    <w:rsid w:val="00186A2B"/>
    <w:rsid w:val="001B668B"/>
    <w:rsid w:val="001C66CD"/>
    <w:rsid w:val="001C762B"/>
    <w:rsid w:val="001D23B6"/>
    <w:rsid w:val="001D713B"/>
    <w:rsid w:val="001E1C36"/>
    <w:rsid w:val="001E7EAD"/>
    <w:rsid w:val="001F362F"/>
    <w:rsid w:val="002051FB"/>
    <w:rsid w:val="00257696"/>
    <w:rsid w:val="00261252"/>
    <w:rsid w:val="00283E66"/>
    <w:rsid w:val="00285955"/>
    <w:rsid w:val="00295FCD"/>
    <w:rsid w:val="002E1D22"/>
    <w:rsid w:val="003051E0"/>
    <w:rsid w:val="00314B6E"/>
    <w:rsid w:val="00334514"/>
    <w:rsid w:val="0034305E"/>
    <w:rsid w:val="00352855"/>
    <w:rsid w:val="00361304"/>
    <w:rsid w:val="00361AC8"/>
    <w:rsid w:val="003653A0"/>
    <w:rsid w:val="00373281"/>
    <w:rsid w:val="003738B8"/>
    <w:rsid w:val="003857D2"/>
    <w:rsid w:val="00397E64"/>
    <w:rsid w:val="003A21AE"/>
    <w:rsid w:val="003B7698"/>
    <w:rsid w:val="003D7C34"/>
    <w:rsid w:val="00410D47"/>
    <w:rsid w:val="00417287"/>
    <w:rsid w:val="004215FD"/>
    <w:rsid w:val="004539D3"/>
    <w:rsid w:val="004661A7"/>
    <w:rsid w:val="004A13E0"/>
    <w:rsid w:val="004A20CE"/>
    <w:rsid w:val="004A25C6"/>
    <w:rsid w:val="004B7E08"/>
    <w:rsid w:val="004D08A5"/>
    <w:rsid w:val="00506B93"/>
    <w:rsid w:val="00523379"/>
    <w:rsid w:val="00523658"/>
    <w:rsid w:val="00523ED9"/>
    <w:rsid w:val="00574F44"/>
    <w:rsid w:val="0057774D"/>
    <w:rsid w:val="005B1C96"/>
    <w:rsid w:val="005B58F8"/>
    <w:rsid w:val="005D061E"/>
    <w:rsid w:val="005D3305"/>
    <w:rsid w:val="005E1829"/>
    <w:rsid w:val="005F762D"/>
    <w:rsid w:val="006043D5"/>
    <w:rsid w:val="006045CE"/>
    <w:rsid w:val="0061778D"/>
    <w:rsid w:val="006279B1"/>
    <w:rsid w:val="00662A26"/>
    <w:rsid w:val="00662CCD"/>
    <w:rsid w:val="006A65D6"/>
    <w:rsid w:val="006B2BA8"/>
    <w:rsid w:val="006C7B1A"/>
    <w:rsid w:val="006D0690"/>
    <w:rsid w:val="006D4AE4"/>
    <w:rsid w:val="006D6915"/>
    <w:rsid w:val="00700279"/>
    <w:rsid w:val="00706C4C"/>
    <w:rsid w:val="00726507"/>
    <w:rsid w:val="00776A9C"/>
    <w:rsid w:val="00781BF0"/>
    <w:rsid w:val="00785D41"/>
    <w:rsid w:val="00796BE5"/>
    <w:rsid w:val="007A104A"/>
    <w:rsid w:val="007A5AE1"/>
    <w:rsid w:val="007C533B"/>
    <w:rsid w:val="007C73A0"/>
    <w:rsid w:val="007E3366"/>
    <w:rsid w:val="007E603C"/>
    <w:rsid w:val="007F5414"/>
    <w:rsid w:val="008405A8"/>
    <w:rsid w:val="008475E7"/>
    <w:rsid w:val="00867836"/>
    <w:rsid w:val="00877BEF"/>
    <w:rsid w:val="008C24F1"/>
    <w:rsid w:val="008D5782"/>
    <w:rsid w:val="008E7581"/>
    <w:rsid w:val="008F6FC2"/>
    <w:rsid w:val="00906EDE"/>
    <w:rsid w:val="00972258"/>
    <w:rsid w:val="00975734"/>
    <w:rsid w:val="00980DF1"/>
    <w:rsid w:val="00986EA3"/>
    <w:rsid w:val="0099030B"/>
    <w:rsid w:val="009C0245"/>
    <w:rsid w:val="009D6A1F"/>
    <w:rsid w:val="009E25A8"/>
    <w:rsid w:val="00A44835"/>
    <w:rsid w:val="00A5233F"/>
    <w:rsid w:val="00A66486"/>
    <w:rsid w:val="00A71754"/>
    <w:rsid w:val="00A80A9A"/>
    <w:rsid w:val="00A87BA7"/>
    <w:rsid w:val="00AD57CC"/>
    <w:rsid w:val="00AE074F"/>
    <w:rsid w:val="00AE3B0F"/>
    <w:rsid w:val="00B02E8B"/>
    <w:rsid w:val="00B26331"/>
    <w:rsid w:val="00B32332"/>
    <w:rsid w:val="00B673BC"/>
    <w:rsid w:val="00B76093"/>
    <w:rsid w:val="00B87504"/>
    <w:rsid w:val="00B973DD"/>
    <w:rsid w:val="00B974CE"/>
    <w:rsid w:val="00BB1577"/>
    <w:rsid w:val="00BE0C89"/>
    <w:rsid w:val="00BF0D23"/>
    <w:rsid w:val="00BF49F4"/>
    <w:rsid w:val="00BF4E1F"/>
    <w:rsid w:val="00C00745"/>
    <w:rsid w:val="00C00A57"/>
    <w:rsid w:val="00C06CC2"/>
    <w:rsid w:val="00C118A0"/>
    <w:rsid w:val="00C47C9E"/>
    <w:rsid w:val="00C51134"/>
    <w:rsid w:val="00C7201A"/>
    <w:rsid w:val="00C722B5"/>
    <w:rsid w:val="00C85A1A"/>
    <w:rsid w:val="00CB6DC1"/>
    <w:rsid w:val="00CD59B1"/>
    <w:rsid w:val="00CD680A"/>
    <w:rsid w:val="00CD7C4A"/>
    <w:rsid w:val="00CE54C4"/>
    <w:rsid w:val="00CF4EE4"/>
    <w:rsid w:val="00D22469"/>
    <w:rsid w:val="00D438BD"/>
    <w:rsid w:val="00D508BB"/>
    <w:rsid w:val="00D96E45"/>
    <w:rsid w:val="00DA78F0"/>
    <w:rsid w:val="00DB5CD9"/>
    <w:rsid w:val="00DB636F"/>
    <w:rsid w:val="00DC309D"/>
    <w:rsid w:val="00DD132D"/>
    <w:rsid w:val="00DD1E31"/>
    <w:rsid w:val="00DE7BB6"/>
    <w:rsid w:val="00DF68B4"/>
    <w:rsid w:val="00DF711E"/>
    <w:rsid w:val="00E54FD6"/>
    <w:rsid w:val="00E70A59"/>
    <w:rsid w:val="00E70F5B"/>
    <w:rsid w:val="00E84A80"/>
    <w:rsid w:val="00E878EF"/>
    <w:rsid w:val="00EA40A7"/>
    <w:rsid w:val="00EE056C"/>
    <w:rsid w:val="00EF5F3E"/>
    <w:rsid w:val="00F2262A"/>
    <w:rsid w:val="00F278D7"/>
    <w:rsid w:val="00F33912"/>
    <w:rsid w:val="00FC682B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2"/>
    <o:shapelayout v:ext="edit">
      <o:idmap v:ext="edit" data="1"/>
    </o:shapelayout>
  </w:shapeDefaults>
  <w:decimalSymbol w:val=","/>
  <w:listSeparator w:val=";"/>
  <w15:docId w15:val="{E7E2EEF0-9BE7-4A21-B24A-AD1F5C7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9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4F1"/>
  </w:style>
  <w:style w:type="paragraph" w:styleId="Pieddepage">
    <w:name w:val="footer"/>
    <w:basedOn w:val="Normal"/>
    <w:link w:val="Pieddepag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4F1"/>
  </w:style>
  <w:style w:type="paragraph" w:styleId="Textedebulles">
    <w:name w:val="Balloon Text"/>
    <w:basedOn w:val="Normal"/>
    <w:link w:val="TextedebullesCar"/>
    <w:uiPriority w:val="99"/>
    <w:semiHidden/>
    <w:unhideWhenUsed/>
    <w:rsid w:val="00F339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3912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7E3366"/>
    <w:rPr>
      <w:color w:val="0563C1"/>
      <w:u w:val="single"/>
    </w:rPr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410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link w:val="Paragraphedeliste"/>
    <w:uiPriority w:val="34"/>
    <w:qFormat/>
    <w:locked/>
    <w:rsid w:val="00410D47"/>
    <w:rPr>
      <w:rFonts w:ascii="Times New Roman" w:eastAsia="Times New Roman" w:hAnsi="Times New Roman" w:cs="Times New Roman"/>
    </w:rPr>
  </w:style>
  <w:style w:type="paragraph" w:styleId="Retraitcorpsdetexte">
    <w:name w:val="Body Text Indent"/>
    <w:basedOn w:val="Normal"/>
    <w:link w:val="RetraitcorpsdetexteCar"/>
    <w:rsid w:val="005D061E"/>
    <w:pPr>
      <w:spacing w:after="120" w:line="276" w:lineRule="auto"/>
      <w:ind w:left="283"/>
    </w:pPr>
    <w:rPr>
      <w:rFonts w:cs="Times New Roman"/>
    </w:rPr>
  </w:style>
  <w:style w:type="character" w:customStyle="1" w:styleId="RetraitcorpsdetexteCar">
    <w:name w:val="Retrait corps de texte Car"/>
    <w:basedOn w:val="Policepardfaut"/>
    <w:link w:val="Retraitcorpsdetexte"/>
    <w:rsid w:val="005D061E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A80A9A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Style1">
    <w:name w:val="Style1"/>
    <w:basedOn w:val="Normal"/>
    <w:link w:val="Style1Car"/>
    <w:qFormat/>
    <w:rsid w:val="004B7E08"/>
    <w:pPr>
      <w:widowControl w:val="0"/>
      <w:kinsoku w:val="0"/>
      <w:spacing w:before="120" w:after="0" w:line="240" w:lineRule="auto"/>
      <w:jc w:val="both"/>
    </w:pPr>
    <w:rPr>
      <w:rFonts w:asciiTheme="minorHAnsi" w:eastAsia="Times New Roman" w:hAnsiTheme="minorHAnsi" w:cstheme="majorBidi"/>
      <w:spacing w:val="3"/>
      <w:w w:val="105"/>
      <w:sz w:val="23"/>
      <w:szCs w:val="23"/>
      <w:lang w:eastAsia="fr-FR"/>
    </w:rPr>
  </w:style>
  <w:style w:type="character" w:customStyle="1" w:styleId="Style1Car">
    <w:name w:val="Style1 Car"/>
    <w:basedOn w:val="Policepardfaut"/>
    <w:link w:val="Style1"/>
    <w:rsid w:val="004B7E08"/>
    <w:rPr>
      <w:rFonts w:asciiTheme="minorHAnsi" w:eastAsia="Times New Roman" w:hAnsiTheme="minorHAnsi" w:cstheme="majorBidi"/>
      <w:spacing w:val="3"/>
      <w:w w:val="10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t.dz" TargetMode="External"/><Relationship Id="rId1" Type="http://schemas.openxmlformats.org/officeDocument/2006/relationships/hyperlink" Target="http://www.algerietelecom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F534-0B49-41A4-9F48-C051C0C8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Links>
    <vt:vector size="12" baseType="variant">
      <vt:variant>
        <vt:i4>5177442</vt:i4>
      </vt:variant>
      <vt:variant>
        <vt:i4>3</vt:i4>
      </vt:variant>
      <vt:variant>
        <vt:i4>0</vt:i4>
      </vt:variant>
      <vt:variant>
        <vt:i4>5</vt:i4>
      </vt:variant>
      <vt:variant>
        <vt:lpwstr>mailto:contact@at.dz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http://www.algerietelecom.dz/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Guerbas</dc:creator>
  <cp:lastModifiedBy>IMAD BENAISSA</cp:lastModifiedBy>
  <cp:revision>27</cp:revision>
  <cp:lastPrinted>2019-08-20T08:26:00Z</cp:lastPrinted>
  <dcterms:created xsi:type="dcterms:W3CDTF">2019-04-07T15:20:00Z</dcterms:created>
  <dcterms:modified xsi:type="dcterms:W3CDTF">2020-02-16T07:56:00Z</dcterms:modified>
</cp:coreProperties>
</file>