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6F" w:rsidRDefault="00EB046F" w:rsidP="00EB046F">
      <w:pPr>
        <w:bidi/>
        <w:spacing w:after="0" w:line="240" w:lineRule="auto"/>
        <w:rPr>
          <w:rFonts w:ascii="Calibri" w:eastAsia="Times New Roman" w:hAnsi="Calibri" w:cs="Arial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Calibri" w:eastAsia="Times New Roman" w:hAnsi="Calibri" w:cs="Arial"/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-250190</wp:posOffset>
            </wp:positionV>
            <wp:extent cx="1257300" cy="561975"/>
            <wp:effectExtent l="19050" t="0" r="0" b="0"/>
            <wp:wrapSquare wrapText="bothSides"/>
            <wp:docPr id="1" name="Image 0" descr="logoatinfograp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tinfograph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046F" w:rsidRPr="003C016E" w:rsidRDefault="00EB046F" w:rsidP="00EB046F">
      <w:pPr>
        <w:bidi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sz w:val="27"/>
          <w:szCs w:val="27"/>
          <w:shd w:val="clear" w:color="auto" w:fill="FFFFFF"/>
          <w:rtl/>
        </w:rPr>
      </w:pPr>
      <w:r w:rsidRPr="003C016E">
        <w:rPr>
          <w:rFonts w:ascii="Calibri" w:eastAsia="Times New Roman" w:hAnsi="Calibri" w:cs="Arial" w:hint="cs"/>
          <w:b/>
          <w:bCs/>
          <w:color w:val="000000"/>
          <w:sz w:val="27"/>
          <w:szCs w:val="27"/>
          <w:shd w:val="clear" w:color="auto" w:fill="FFFFFF"/>
          <w:rtl/>
        </w:rPr>
        <w:t>م.ع.إ - اتـــــــــصالات الجـــــــزائر - ش.ذ.أ</w:t>
      </w:r>
      <w:r>
        <w:rPr>
          <w:rFonts w:ascii="Calibri" w:eastAsia="Times New Roman" w:hAnsi="Calibri" w:cs="Arial"/>
          <w:b/>
          <w:bCs/>
          <w:color w:val="000000"/>
          <w:sz w:val="27"/>
          <w:szCs w:val="27"/>
          <w:shd w:val="clear" w:color="auto" w:fill="FFFFFF"/>
        </w:rPr>
        <w:t xml:space="preserve">                   </w:t>
      </w:r>
    </w:p>
    <w:p w:rsidR="00EB046F" w:rsidRDefault="00EB046F" w:rsidP="00EB046F">
      <w:pPr>
        <w:bidi/>
        <w:spacing w:after="0"/>
        <w:ind w:right="360"/>
        <w:jc w:val="center"/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</w:rPr>
      </w:pPr>
      <w:r w:rsidRPr="003C016E"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  <w:rtl/>
        </w:rPr>
        <w:t>ش.ذ.أ، برأسمال قدره 61.275.180.000 دج س.ت رقم : 02 ب 18</w:t>
      </w:r>
      <w:r>
        <w:rPr>
          <w:rFonts w:cs="Times New Roman" w:hint="cs"/>
          <w:b/>
          <w:bCs/>
          <w:color w:val="007434"/>
          <w:sz w:val="28"/>
          <w:szCs w:val="28"/>
          <w:rtl/>
        </w:rPr>
        <w:t> </w:t>
      </w:r>
      <w:r w:rsidRPr="003C016E"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  <w:rtl/>
        </w:rPr>
        <w:t>083</w:t>
      </w:r>
      <w:r>
        <w:rPr>
          <w:rFonts w:ascii="Calibri" w:hAnsi="Calibri" w:cs="Arial"/>
          <w:b/>
          <w:bCs/>
          <w:color w:val="000000"/>
          <w:sz w:val="27"/>
          <w:szCs w:val="27"/>
          <w:shd w:val="clear" w:color="auto" w:fill="FFFFFF"/>
        </w:rPr>
        <w:t xml:space="preserve">         </w:t>
      </w:r>
    </w:p>
    <w:p w:rsidR="00EB046F" w:rsidRDefault="00EB046F" w:rsidP="00EB046F">
      <w:pPr>
        <w:tabs>
          <w:tab w:val="left" w:pos="2869"/>
        </w:tabs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C016E">
        <w:rPr>
          <w:rFonts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المديرية العملية </w:t>
      </w:r>
      <w:r>
        <w:rPr>
          <w:b/>
          <w:bCs/>
          <w:color w:val="000000"/>
          <w:sz w:val="27"/>
          <w:szCs w:val="27"/>
          <w:shd w:val="clear" w:color="auto" w:fill="FFFFFF"/>
          <w:rtl/>
        </w:rPr>
        <w:t>–</w:t>
      </w:r>
      <w:r w:rsidRPr="003C016E">
        <w:rPr>
          <w:rFonts w:hint="cs"/>
          <w:b/>
          <w:bCs/>
          <w:color w:val="000000"/>
          <w:sz w:val="27"/>
          <w:szCs w:val="27"/>
          <w:shd w:val="clear" w:color="auto" w:fill="FFFFFF"/>
          <w:rtl/>
        </w:rPr>
        <w:t xml:space="preserve"> بشار</w:t>
      </w:r>
    </w:p>
    <w:p w:rsidR="00EB046F" w:rsidRPr="000C7A25" w:rsidRDefault="00EB046F" w:rsidP="00EB046F">
      <w:pPr>
        <w:tabs>
          <w:tab w:val="left" w:pos="2869"/>
        </w:tabs>
        <w:bidi/>
        <w:spacing w:after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</w:pPr>
      <w:r w:rsidRPr="000C7A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مصلحة المشتريات</w:t>
      </w:r>
    </w:p>
    <w:p w:rsidR="00EB046F" w:rsidRDefault="00EB046F" w:rsidP="00EB046F">
      <w:pPr>
        <w:tabs>
          <w:tab w:val="left" w:pos="2869"/>
        </w:tabs>
        <w:bidi/>
        <w:spacing w:after="0"/>
        <w:rPr>
          <w:rFonts w:cs="Andalus"/>
          <w:b/>
          <w:bCs/>
          <w:sz w:val="28"/>
          <w:szCs w:val="28"/>
          <w:rtl/>
        </w:rPr>
      </w:pPr>
    </w:p>
    <w:p w:rsidR="00EB046F" w:rsidRDefault="00AB4F28" w:rsidP="00FC1637">
      <w:pPr>
        <w:pStyle w:val="Titre2"/>
        <w:bidi/>
        <w:spacing w:line="240" w:lineRule="auto"/>
        <w:jc w:val="center"/>
        <w:rPr>
          <w:rFonts w:asciiTheme="majorBidi" w:hAnsiTheme="majorBidi"/>
          <w:color w:val="auto"/>
          <w:sz w:val="32"/>
          <w:szCs w:val="32"/>
          <w:rtl/>
          <w:lang w:bidi="ar-DZ"/>
        </w:rPr>
      </w:pPr>
      <w:r w:rsidRPr="000C7A25">
        <w:rPr>
          <w:rFonts w:asciiTheme="majorBidi" w:hAnsiTheme="majorBidi" w:hint="cs"/>
          <w:color w:val="auto"/>
          <w:sz w:val="32"/>
          <w:szCs w:val="32"/>
          <w:rtl/>
          <w:lang w:val="en-US"/>
        </w:rPr>
        <w:t>إعلان</w:t>
      </w:r>
      <w:r w:rsidR="00EB046F" w:rsidRPr="000C7A25">
        <w:rPr>
          <w:rFonts w:asciiTheme="majorBidi" w:hAnsiTheme="majorBidi"/>
          <w:color w:val="auto"/>
          <w:sz w:val="32"/>
          <w:szCs w:val="32"/>
          <w:rtl/>
          <w:lang w:val="en-US"/>
        </w:rPr>
        <w:t xml:space="preserve"> عن </w:t>
      </w:r>
      <w:r w:rsidR="00EB046F" w:rsidRPr="000C7A25">
        <w:rPr>
          <w:rFonts w:asciiTheme="majorBidi" w:hAnsiTheme="majorBidi"/>
          <w:color w:val="auto"/>
          <w:sz w:val="32"/>
          <w:szCs w:val="32"/>
          <w:rtl/>
          <w:lang w:bidi="ar-DZ"/>
        </w:rPr>
        <w:t xml:space="preserve">رأي مشاورة رقم </w:t>
      </w:r>
      <w:r w:rsidR="003C7FF9">
        <w:rPr>
          <w:rFonts w:asciiTheme="majorBidi" w:hAnsiTheme="majorBidi"/>
          <w:color w:val="auto"/>
          <w:sz w:val="32"/>
          <w:szCs w:val="32"/>
          <w:lang w:bidi="ar-DZ"/>
        </w:rPr>
        <w:t>2</w:t>
      </w:r>
      <w:r w:rsidR="00FC1637">
        <w:rPr>
          <w:rFonts w:asciiTheme="majorBidi" w:hAnsiTheme="majorBidi"/>
          <w:color w:val="auto"/>
          <w:sz w:val="32"/>
          <w:szCs w:val="32"/>
          <w:lang w:bidi="ar-DZ"/>
        </w:rPr>
        <w:t>2</w:t>
      </w:r>
      <w:r w:rsidR="00EB046F" w:rsidRPr="000C7A25">
        <w:rPr>
          <w:rFonts w:asciiTheme="majorBidi" w:hAnsiTheme="majorBidi"/>
          <w:color w:val="auto"/>
          <w:sz w:val="32"/>
          <w:szCs w:val="32"/>
          <w:rtl/>
          <w:lang w:bidi="ar-DZ"/>
        </w:rPr>
        <w:t>/2019</w:t>
      </w:r>
    </w:p>
    <w:p w:rsidR="00EB046F" w:rsidRPr="000C7A25" w:rsidRDefault="00EB046F" w:rsidP="00EB046F">
      <w:pPr>
        <w:bidi/>
        <w:rPr>
          <w:rtl/>
          <w:lang w:bidi="ar-DZ"/>
        </w:rPr>
      </w:pPr>
    </w:p>
    <w:p w:rsidR="00EB046F" w:rsidRPr="00681D62" w:rsidRDefault="007E124D" w:rsidP="00FC1637">
      <w:pPr>
        <w:bidi/>
        <w:spacing w:line="240" w:lineRule="auto"/>
        <w:ind w:left="-709" w:right="-426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تعلن المديرية ال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عمل</w:t>
      </w:r>
      <w:r w:rsidR="00EB046F" w:rsidRPr="00681D62">
        <w:rPr>
          <w:rFonts w:asciiTheme="majorBidi" w:hAnsiTheme="majorBidi" w:cstheme="majorBidi"/>
          <w:sz w:val="24"/>
          <w:szCs w:val="24"/>
          <w:rtl/>
          <w:lang w:bidi="ar-DZ"/>
        </w:rPr>
        <w:t>ية لاتصالات الجزائر بشار عن رأي مشاورة متعلقة ب</w:t>
      </w:r>
      <w:r w:rsidR="00EB046F"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: </w:t>
      </w:r>
      <w:r w:rsidR="00FC163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اشغال ترميم مباني تابعة لهياكل اتصالات</w:t>
      </w:r>
      <w:r w:rsidR="004952D4"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الجزائر</w:t>
      </w:r>
      <w:r w:rsidR="00FC163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التالية</w:t>
      </w:r>
      <w:r w:rsidR="00EB046F"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: </w:t>
      </w:r>
    </w:p>
    <w:tbl>
      <w:tblPr>
        <w:tblStyle w:val="Grilledutableau"/>
        <w:bidiVisual/>
        <w:tblW w:w="9226" w:type="dxa"/>
        <w:tblInd w:w="-755" w:type="dxa"/>
        <w:tblLook w:val="04A0"/>
      </w:tblPr>
      <w:tblGrid>
        <w:gridCol w:w="863"/>
        <w:gridCol w:w="8363"/>
      </w:tblGrid>
      <w:tr w:rsidR="00AB4F28" w:rsidRPr="00DC51CD" w:rsidTr="00AB4F28">
        <w:tc>
          <w:tcPr>
            <w:tcW w:w="863" w:type="dxa"/>
          </w:tcPr>
          <w:p w:rsidR="00AB4F28" w:rsidRPr="00AB4F28" w:rsidRDefault="00AB4F28" w:rsidP="00AB4F28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AB4F2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رقم°</w:t>
            </w:r>
          </w:p>
        </w:tc>
        <w:tc>
          <w:tcPr>
            <w:tcW w:w="8363" w:type="dxa"/>
          </w:tcPr>
          <w:p w:rsidR="00AB4F28" w:rsidRPr="00AB4F28" w:rsidRDefault="00AB4F28" w:rsidP="00CA4E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AB4F2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عنوان العملية </w:t>
            </w:r>
          </w:p>
          <w:p w:rsidR="00AB4F28" w:rsidRPr="00AB4F28" w:rsidRDefault="00AB4F28" w:rsidP="00AB4F2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B33B0" w:rsidRPr="00DC51CD" w:rsidTr="00E130C5">
        <w:tc>
          <w:tcPr>
            <w:tcW w:w="863" w:type="dxa"/>
          </w:tcPr>
          <w:p w:rsidR="00BB33B0" w:rsidRPr="00DC51CD" w:rsidRDefault="00BB33B0" w:rsidP="00CA4ED0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DC51CD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01</w:t>
            </w:r>
          </w:p>
        </w:tc>
        <w:tc>
          <w:tcPr>
            <w:tcW w:w="8363" w:type="dxa"/>
            <w:vAlign w:val="center"/>
          </w:tcPr>
          <w:p w:rsidR="00BB33B0" w:rsidRPr="00BB33B0" w:rsidRDefault="00FC1637" w:rsidP="0004774A">
            <w:pPr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Travaux d’aménagemnt Site Technique CT Tabelbala</w:t>
            </w:r>
          </w:p>
        </w:tc>
      </w:tr>
      <w:tr w:rsidR="00FC1637" w:rsidRPr="00DC51CD" w:rsidTr="004952D4">
        <w:tc>
          <w:tcPr>
            <w:tcW w:w="863" w:type="dxa"/>
          </w:tcPr>
          <w:p w:rsidR="00FC1637" w:rsidRPr="00DC51CD" w:rsidRDefault="00FC1637" w:rsidP="00CA4ED0">
            <w:pPr>
              <w:bidi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DC51CD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02</w:t>
            </w:r>
          </w:p>
        </w:tc>
        <w:tc>
          <w:tcPr>
            <w:tcW w:w="8363" w:type="dxa"/>
            <w:vAlign w:val="center"/>
          </w:tcPr>
          <w:p w:rsidR="00FC1637" w:rsidRPr="00BB33B0" w:rsidRDefault="00FC1637" w:rsidP="00BC63C2">
            <w:pPr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Travaux d’aménagemnt Site Technique CT Tabelbala (Cloture)</w:t>
            </w:r>
          </w:p>
        </w:tc>
      </w:tr>
    </w:tbl>
    <w:p w:rsidR="00EB046F" w:rsidRPr="00DC51CD" w:rsidRDefault="00EB046F" w:rsidP="00EB046F">
      <w:pPr>
        <w:bidi/>
        <w:spacing w:after="0" w:line="240" w:lineRule="auto"/>
        <w:rPr>
          <w:rFonts w:ascii="Traditional Arabic" w:hAnsi="Traditional Arabic" w:cs="Traditional Arabic"/>
          <w:b/>
          <w:bCs/>
          <w:rtl/>
          <w:lang w:bidi="ar-DZ"/>
        </w:rPr>
      </w:pPr>
    </w:p>
    <w:p w:rsidR="00AB4F28" w:rsidRDefault="00AB4F28" w:rsidP="00FA1B62">
      <w:pPr>
        <w:bidi/>
        <w:spacing w:line="240" w:lineRule="auto"/>
        <w:ind w:left="-709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  <w:r w:rsidR="00EB046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B046F">
        <w:rPr>
          <w:rFonts w:asciiTheme="majorBidi" w:hAnsiTheme="majorBidi" w:cstheme="majorBidi"/>
          <w:sz w:val="24"/>
          <w:szCs w:val="24"/>
          <w:rtl/>
          <w:lang w:bidi="ar-DZ"/>
        </w:rPr>
        <w:t>المساهمين الذين يست</w:t>
      </w:r>
      <w:r w:rsidR="00EB046F">
        <w:rPr>
          <w:rFonts w:asciiTheme="majorBidi" w:hAnsiTheme="majorBidi" w:cstheme="majorBidi" w:hint="cs"/>
          <w:sz w:val="24"/>
          <w:szCs w:val="24"/>
          <w:rtl/>
          <w:lang w:val="en-US"/>
        </w:rPr>
        <w:t>جي</w:t>
      </w:r>
      <w:r w:rsidR="00EB046F" w:rsidRPr="00681D62">
        <w:rPr>
          <w:rFonts w:asciiTheme="majorBidi" w:hAnsiTheme="majorBidi" w:cstheme="majorBidi"/>
          <w:sz w:val="24"/>
          <w:szCs w:val="24"/>
          <w:rtl/>
          <w:lang w:bidi="ar-DZ"/>
        </w:rPr>
        <w:t>بون لمجموعة شروط المهنة القانونية، المهتمين بهذه المشاورة لهم استطاعة سحب دفتر الشروط من</w:t>
      </w:r>
      <w:r w:rsidR="00EB046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مصلحة المشتريات للمد</w:t>
      </w:r>
      <w:r w:rsidR="00EB046F">
        <w:rPr>
          <w:rFonts w:asciiTheme="majorBidi" w:hAnsiTheme="majorBidi" w:cstheme="majorBidi" w:hint="cs"/>
          <w:sz w:val="24"/>
          <w:szCs w:val="24"/>
          <w:rtl/>
          <w:lang w:bidi="ar-DZ"/>
        </w:rPr>
        <w:t>ي</w:t>
      </w:r>
      <w:r w:rsidR="00EB046F">
        <w:rPr>
          <w:rFonts w:asciiTheme="majorBidi" w:hAnsiTheme="majorBidi" w:cstheme="majorBidi"/>
          <w:sz w:val="24"/>
          <w:szCs w:val="24"/>
          <w:rtl/>
          <w:lang w:bidi="ar-DZ"/>
        </w:rPr>
        <w:t>رية ال</w:t>
      </w:r>
      <w:r w:rsidR="00EB046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عملية </w:t>
      </w:r>
      <w:r w:rsidR="00EB046F"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ببشار ؛ </w:t>
      </w:r>
      <w:r w:rsidR="00EB046F"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حي 220 مسكن حي الجهاني البرقة بشار،</w:t>
      </w:r>
      <w:r w:rsidR="00EB046F"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مقابل دفع</w:t>
      </w:r>
      <w:r w:rsidR="00EB046F" w:rsidRPr="006833A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EB046F" w:rsidRPr="00681D62">
        <w:rPr>
          <w:rFonts w:asciiTheme="majorBidi" w:hAnsiTheme="majorBidi" w:cstheme="majorBidi"/>
          <w:sz w:val="24"/>
          <w:szCs w:val="24"/>
          <w:rtl/>
          <w:lang w:bidi="ar-DZ"/>
        </w:rPr>
        <w:t>مبلغ</w:t>
      </w:r>
      <w:r w:rsidR="00E01AA0"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E01AA0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ألفين </w:t>
      </w:r>
      <w:r w:rsidR="00E01AA0"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EB046F"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دينار</w:t>
      </w:r>
      <w:r w:rsidR="00D7612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</w:t>
      </w:r>
      <w:r w:rsidR="00EB046F"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(</w:t>
      </w:r>
      <w:r w:rsidR="00FA1B62">
        <w:rPr>
          <w:rFonts w:asciiTheme="majorBidi" w:hAnsiTheme="majorBidi" w:cstheme="majorBidi"/>
          <w:b/>
          <w:bCs/>
          <w:sz w:val="24"/>
          <w:szCs w:val="24"/>
          <w:lang w:bidi="ar-DZ"/>
        </w:rPr>
        <w:t>2.000</w:t>
      </w:r>
      <w:r w:rsidR="00EB046F"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دج)</w:t>
      </w:r>
      <w:r w:rsidR="00EB046F"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غير قابلة للاسترداد تمثل تكاليف الاستنساخ/ الطباعة </w:t>
      </w:r>
      <w:r w:rsidR="00EB046F" w:rsidRPr="00EE2484">
        <w:rPr>
          <w:rFonts w:hint="cs"/>
          <w:sz w:val="20"/>
          <w:szCs w:val="20"/>
          <w:rtl/>
        </w:rPr>
        <w:t>في الحساب البنكي التالي</w:t>
      </w:r>
      <w:r w:rsidR="00EB046F">
        <w:rPr>
          <w:rFonts w:hint="cs"/>
          <w:sz w:val="20"/>
          <w:szCs w:val="20"/>
          <w:rtl/>
        </w:rPr>
        <w:t>:</w:t>
      </w:r>
      <w:r w:rsidR="00EB046F"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EB046F" w:rsidRPr="00AB4F28" w:rsidRDefault="00EB046F" w:rsidP="00AB4F28">
      <w:pPr>
        <w:bidi/>
        <w:spacing w:line="240" w:lineRule="auto"/>
        <w:ind w:left="-709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b/>
          <w:bCs/>
          <w:sz w:val="24"/>
          <w:szCs w:val="24"/>
          <w:lang w:bidi="ar-DZ"/>
        </w:rPr>
        <w:t>BNA 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وكالة بشار 12030000005540 1004 00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EB046F" w:rsidRPr="00681D62" w:rsidRDefault="00AB4F28" w:rsidP="00EB046F">
      <w:pPr>
        <w:bidi/>
        <w:spacing w:line="240" w:lineRule="auto"/>
        <w:ind w:left="-708" w:hanging="1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</w:t>
      </w:r>
      <w:r w:rsidR="00EB046F" w:rsidRPr="00681D62">
        <w:rPr>
          <w:rFonts w:asciiTheme="majorBidi" w:hAnsiTheme="majorBidi" w:cstheme="majorBidi"/>
          <w:sz w:val="24"/>
          <w:szCs w:val="24"/>
          <w:rtl/>
          <w:lang w:bidi="ar-DZ"/>
        </w:rPr>
        <w:t>العرضين التقني و المالي، مرفقين بالوثائق القانونية المذكورة في دفتر الشروط ينبغي أن يوصلا بظرف مزدوج مغلق مجهول الهوية في أخر يوم لموعد تحضير العروض و ذالك بين الساعة 0</w:t>
      </w:r>
      <w:r w:rsidR="0061212F">
        <w:rPr>
          <w:rFonts w:asciiTheme="majorBidi" w:hAnsiTheme="majorBidi" w:cstheme="majorBidi"/>
          <w:sz w:val="24"/>
          <w:szCs w:val="24"/>
          <w:rtl/>
          <w:lang w:bidi="ar-DZ"/>
        </w:rPr>
        <w:t>8</w:t>
      </w:r>
      <w:r w:rsidR="00EB046F" w:rsidRPr="00681D62">
        <w:rPr>
          <w:rFonts w:asciiTheme="majorBidi" w:hAnsiTheme="majorBidi" w:cstheme="majorBidi"/>
          <w:sz w:val="24"/>
          <w:szCs w:val="24"/>
          <w:rtl/>
          <w:lang w:bidi="ar-DZ"/>
        </w:rPr>
        <w:t>.00 و 1</w:t>
      </w:r>
      <w:r w:rsidR="0061212F">
        <w:rPr>
          <w:rFonts w:asciiTheme="majorBidi" w:hAnsiTheme="majorBidi" w:cstheme="majorBidi"/>
          <w:sz w:val="24"/>
          <w:szCs w:val="24"/>
          <w:rtl/>
          <w:lang w:bidi="ar-DZ"/>
        </w:rPr>
        <w:t>4</w:t>
      </w:r>
      <w:r w:rsidR="00EB046F">
        <w:rPr>
          <w:rFonts w:asciiTheme="majorBidi" w:hAnsiTheme="majorBidi" w:cstheme="majorBidi" w:hint="cs"/>
          <w:sz w:val="24"/>
          <w:szCs w:val="24"/>
          <w:rtl/>
          <w:lang w:bidi="ar-DZ"/>
        </w:rPr>
        <w:t>:00</w:t>
      </w:r>
      <w:r w:rsidR="00EB046F"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زوالا.  إذا صادف هذا اليوم يوم عطلة أسبوعية أو يوم عطلة رسمية ، فإيداع العروض سيكون يوم العمل التالي لهذا الأخير في العنوان أدناه: </w:t>
      </w:r>
    </w:p>
    <w:p w:rsidR="00EB046F" w:rsidRPr="00681D62" w:rsidRDefault="00EB046F" w:rsidP="00AB4F28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سيد مدير المد</w:t>
      </w:r>
      <w:r w:rsidR="00AB4F2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ي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رية ال</w:t>
      </w:r>
      <w:r w:rsidR="00AB4F2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عملية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لبشار</w:t>
      </w:r>
    </w:p>
    <w:p w:rsidR="00EB046F" w:rsidRPr="00681D62" w:rsidRDefault="00EB046F" w:rsidP="00EB046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إدارة المشتريات و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/>
        </w:rPr>
        <w:t xml:space="preserve"> الامداد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/ مصلحة المشتريات</w:t>
      </w:r>
    </w:p>
    <w:p w:rsidR="00EB046F" w:rsidRPr="00681D62" w:rsidRDefault="00EB046F" w:rsidP="00EB046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حي 220 مسكن حي الجهاني البرقة بشار</w:t>
      </w:r>
    </w:p>
    <w:p w:rsidR="004952D4" w:rsidRDefault="00FC1637" w:rsidP="00FA1B6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اشغال ترميم مباني تابعة لهياكل اتصالات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الجزائر</w:t>
      </w:r>
    </w:p>
    <w:p w:rsidR="00FA1B62" w:rsidRPr="00681D62" w:rsidRDefault="00FA1B62" w:rsidP="00FC163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FA1B6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إعلان</w:t>
      </w:r>
      <w:r w:rsidRPr="00FA1B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عن رأي مشاورة رقم </w:t>
      </w:r>
      <w:r w:rsidR="00FC1637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22</w:t>
      </w:r>
      <w:r w:rsidRPr="00FA1B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/2019</w:t>
      </w:r>
    </w:p>
    <w:p w:rsidR="00EB046F" w:rsidRPr="00681D62" w:rsidRDefault="00EB046F" w:rsidP="00EB046F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"عرض غير قابل للفتح"</w:t>
      </w:r>
    </w:p>
    <w:p w:rsidR="00EB046F" w:rsidRDefault="00AB4F28" w:rsidP="00EB046F">
      <w:pPr>
        <w:bidi/>
        <w:spacing w:after="0" w:line="240" w:lineRule="auto"/>
        <w:ind w:left="-709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  <w:r w:rsidR="00EB046F" w:rsidRPr="00681D62">
        <w:rPr>
          <w:rFonts w:asciiTheme="majorBidi" w:hAnsiTheme="majorBidi" w:cstheme="majorBidi"/>
          <w:sz w:val="24"/>
          <w:szCs w:val="24"/>
          <w:rtl/>
          <w:lang w:bidi="ar-DZ"/>
        </w:rPr>
        <w:t>على المساهمين أن يقدموا جميع الوثائق المطلوبة في دفتر الشروط لتجنب خطر رفض العرض.</w:t>
      </w:r>
    </w:p>
    <w:p w:rsidR="00EB046F" w:rsidRPr="00681D62" w:rsidRDefault="00EB046F" w:rsidP="00EB046F">
      <w:pPr>
        <w:bidi/>
        <w:spacing w:line="240" w:lineRule="auto"/>
        <w:ind w:left="-709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مهلة تقديم العروض محدد</w:t>
      </w:r>
      <w:r w:rsidR="00AB4F28">
        <w:rPr>
          <w:rFonts w:asciiTheme="majorBidi" w:hAnsiTheme="majorBidi" w:cstheme="majorBidi" w:hint="cs"/>
          <w:sz w:val="24"/>
          <w:szCs w:val="24"/>
          <w:rtl/>
          <w:lang w:bidi="ar-DZ"/>
        </w:rPr>
        <w:t>ة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 </w:t>
      </w:r>
      <w:r w:rsidR="003C265C">
        <w:rPr>
          <w:rFonts w:asciiTheme="majorBidi" w:hAnsiTheme="majorBidi" w:cstheme="majorBidi"/>
          <w:sz w:val="24"/>
          <w:szCs w:val="24"/>
          <w:rtl/>
          <w:lang w:bidi="ar-DZ"/>
        </w:rPr>
        <w:t>05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يوم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ابتداءا من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يوم ظهور المشاورة على الموقع الالكتروني لاتصالات الجزائر. فتح العروض سيتم بحضور المساهمين في آخر يوم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ابت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داءا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الساعة </w:t>
      </w:r>
      <w:r w:rsidR="003C265C">
        <w:rPr>
          <w:rFonts w:asciiTheme="majorBidi" w:hAnsiTheme="majorBidi" w:cstheme="majorBidi"/>
          <w:sz w:val="24"/>
          <w:szCs w:val="24"/>
          <w:rtl/>
          <w:lang w:bidi="ar-DZ"/>
        </w:rPr>
        <w:t>1</w:t>
      </w:r>
      <w:r w:rsidR="0061212F">
        <w:rPr>
          <w:rFonts w:asciiTheme="majorBidi" w:hAnsiTheme="majorBidi" w:cstheme="majorBidi"/>
          <w:sz w:val="24"/>
          <w:szCs w:val="24"/>
          <w:rtl/>
          <w:lang w:bidi="ar-DZ"/>
        </w:rPr>
        <w:t>4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.00 زوالا،  سيضل المساهمين معنيين بعروضهم خلال فترة 1</w:t>
      </w:r>
      <w:r w:rsidR="003C7FF9">
        <w:rPr>
          <w:rFonts w:asciiTheme="majorBidi" w:hAnsiTheme="majorBidi" w:cstheme="majorBidi"/>
          <w:sz w:val="24"/>
          <w:szCs w:val="24"/>
          <w:rtl/>
          <w:lang w:bidi="ar-DZ"/>
        </w:rPr>
        <w:t>8</w:t>
      </w:r>
      <w:r w:rsidRPr="00681D62">
        <w:rPr>
          <w:rFonts w:asciiTheme="majorBidi" w:hAnsiTheme="majorBidi" w:cstheme="majorBidi"/>
          <w:sz w:val="24"/>
          <w:szCs w:val="24"/>
          <w:rtl/>
          <w:lang w:bidi="ar-DZ"/>
        </w:rPr>
        <w:t>0 يوم من يوم فتح العروض .</w:t>
      </w:r>
    </w:p>
    <w:p w:rsidR="00EB046F" w:rsidRPr="00681D62" w:rsidRDefault="00EB046F" w:rsidP="00EB046F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</w:t>
      </w:r>
      <w:r w:rsidRPr="00681D6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بشار في: </w:t>
      </w:r>
    </w:p>
    <w:p w:rsidR="00EB046F" w:rsidRPr="000A6072" w:rsidRDefault="00EB046F" w:rsidP="00B6171C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المدير ال</w:t>
      </w:r>
      <w:r w:rsidR="00B6171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عملي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0A607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بشار </w:t>
      </w:r>
    </w:p>
    <w:p w:rsidR="00544ECD" w:rsidRDefault="00544ECD" w:rsidP="00EB046F"/>
    <w:sectPr w:rsidR="00544ECD" w:rsidSect="007F2B01">
      <w:headerReference w:type="default" r:id="rId7"/>
      <w:pgSz w:w="11906" w:h="16838"/>
      <w:pgMar w:top="709" w:right="1417" w:bottom="1417" w:left="1417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080" w:rsidRDefault="00EF2080" w:rsidP="00443F5E">
      <w:pPr>
        <w:spacing w:after="0" w:line="240" w:lineRule="auto"/>
      </w:pPr>
      <w:r>
        <w:separator/>
      </w:r>
    </w:p>
  </w:endnote>
  <w:endnote w:type="continuationSeparator" w:id="1">
    <w:p w:rsidR="00EF2080" w:rsidRDefault="00EF2080" w:rsidP="0044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080" w:rsidRDefault="00EF2080" w:rsidP="00443F5E">
      <w:pPr>
        <w:spacing w:after="0" w:line="240" w:lineRule="auto"/>
      </w:pPr>
      <w:r>
        <w:separator/>
      </w:r>
    </w:p>
  </w:footnote>
  <w:footnote w:type="continuationSeparator" w:id="1">
    <w:p w:rsidR="00EF2080" w:rsidRDefault="00EF2080" w:rsidP="0044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6B7" w:rsidRDefault="00544ECD">
    <w:pPr>
      <w:pStyle w:val="En-tte"/>
    </w:pPr>
    <w:r>
      <w:ptab w:relativeTo="margin" w:alignment="center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046F"/>
    <w:rsid w:val="00036C37"/>
    <w:rsid w:val="00040517"/>
    <w:rsid w:val="00070D44"/>
    <w:rsid w:val="000A5642"/>
    <w:rsid w:val="000E264A"/>
    <w:rsid w:val="001018F6"/>
    <w:rsid w:val="002025D2"/>
    <w:rsid w:val="00207EA1"/>
    <w:rsid w:val="0021457E"/>
    <w:rsid w:val="002164F2"/>
    <w:rsid w:val="00236887"/>
    <w:rsid w:val="002D4BC0"/>
    <w:rsid w:val="002F31EC"/>
    <w:rsid w:val="003C1F67"/>
    <w:rsid w:val="003C265C"/>
    <w:rsid w:val="003C7FF9"/>
    <w:rsid w:val="00443F5E"/>
    <w:rsid w:val="00444D80"/>
    <w:rsid w:val="004952D4"/>
    <w:rsid w:val="00544ECD"/>
    <w:rsid w:val="00610EAB"/>
    <w:rsid w:val="0061212F"/>
    <w:rsid w:val="00721786"/>
    <w:rsid w:val="0077341D"/>
    <w:rsid w:val="0078792A"/>
    <w:rsid w:val="007B2129"/>
    <w:rsid w:val="007E124D"/>
    <w:rsid w:val="008360CB"/>
    <w:rsid w:val="00876E25"/>
    <w:rsid w:val="0090461B"/>
    <w:rsid w:val="009667EF"/>
    <w:rsid w:val="00A05A96"/>
    <w:rsid w:val="00AB4F28"/>
    <w:rsid w:val="00B6171C"/>
    <w:rsid w:val="00BB33B0"/>
    <w:rsid w:val="00C418CA"/>
    <w:rsid w:val="00C77D53"/>
    <w:rsid w:val="00D14A99"/>
    <w:rsid w:val="00D76127"/>
    <w:rsid w:val="00DB0C21"/>
    <w:rsid w:val="00DC5A7D"/>
    <w:rsid w:val="00E01AA0"/>
    <w:rsid w:val="00E63AA1"/>
    <w:rsid w:val="00EA61C2"/>
    <w:rsid w:val="00EB046F"/>
    <w:rsid w:val="00EF2080"/>
    <w:rsid w:val="00F8584B"/>
    <w:rsid w:val="00FA1B62"/>
    <w:rsid w:val="00FB0154"/>
    <w:rsid w:val="00FC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F5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B0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B0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EB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046F"/>
  </w:style>
  <w:style w:type="table" w:styleId="Grilledutableau">
    <w:name w:val="Table Grid"/>
    <w:basedOn w:val="TableauNormal"/>
    <w:uiPriority w:val="59"/>
    <w:rsid w:val="00EB0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</cp:lastModifiedBy>
  <cp:revision>2</cp:revision>
  <cp:lastPrinted>2019-09-22T12:33:00Z</cp:lastPrinted>
  <dcterms:created xsi:type="dcterms:W3CDTF">2019-09-29T14:51:00Z</dcterms:created>
  <dcterms:modified xsi:type="dcterms:W3CDTF">2019-09-29T14:51:00Z</dcterms:modified>
</cp:coreProperties>
</file>