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إعلان عن استشارة وطنية</w:t>
      </w: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رقم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2/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إ.ج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م.ع.غ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م.ف.م.د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د.م.ل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/2019</w:t>
      </w:r>
    </w:p>
    <w:p w:rsidR="00EA7121" w:rsidRDefault="00EA7121" w:rsidP="00EA7121">
      <w:pPr>
        <w:bidi/>
        <w:spacing w:before="120"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تعلن اتصالات الجزائر عن استشارة وطنية من </w:t>
      </w:r>
      <w:proofErr w:type="gramStart"/>
      <w:r>
        <w:rPr>
          <w:rFonts w:ascii="Times New Roman" w:hAnsi="Times New Roman" w:cs="Times New Roman"/>
          <w:sz w:val="24"/>
          <w:szCs w:val="24"/>
          <w:rtl/>
          <w:lang w:bidi="ar-DZ"/>
        </w:rPr>
        <w:t>أجل :</w:t>
      </w:r>
      <w:proofErr w:type="gramEnd"/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</w:p>
    <w:p w:rsidR="00EA7121" w:rsidRDefault="00EA7121" w:rsidP="00EA7121">
      <w:pPr>
        <w:tabs>
          <w:tab w:val="left" w:pos="4060"/>
        </w:tabs>
        <w:bidi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اشغال تركيب القنوات للشبكة الهاتفية</w:t>
      </w:r>
    </w:p>
    <w:p w:rsidR="00EA7121" w:rsidRDefault="00EA7121" w:rsidP="00EA7121">
      <w:pPr>
        <w:pStyle w:val="Paragraphedeliste"/>
        <w:numPr>
          <w:ilvl w:val="0"/>
          <w:numId w:val="1"/>
        </w:numPr>
        <w:tabs>
          <w:tab w:val="left" w:pos="4060"/>
        </w:tabs>
        <w:bidi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تلغراف دويرة</w:t>
      </w:r>
    </w:p>
    <w:p w:rsidR="00EA7121" w:rsidRDefault="00EA7121" w:rsidP="00EA7121">
      <w:pPr>
        <w:pStyle w:val="Paragraphedeliste"/>
        <w:numPr>
          <w:ilvl w:val="0"/>
          <w:numId w:val="1"/>
        </w:numPr>
        <w:tabs>
          <w:tab w:val="left" w:pos="4060"/>
        </w:tabs>
        <w:bidi/>
        <w:jc w:val="both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دار العربية حكمة زرالدة </w:t>
      </w: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يمكن لممثلي المؤسسات المهتمة التقدم مرفقين بطلب مكتوب في ورقة على رأسها اسم الشركة تعيّنهم شخصيا، مرفقين بختم المؤسسة، وهذا إلى العنوان التالي من أجل سحب دفتر </w:t>
      </w:r>
      <w:proofErr w:type="gramStart"/>
      <w:r>
        <w:rPr>
          <w:rFonts w:ascii="Times New Roman" w:hAnsi="Times New Roman" w:cs="Times New Roman"/>
          <w:sz w:val="24"/>
          <w:szCs w:val="24"/>
          <w:rtl/>
          <w:lang w:bidi="ar-DZ"/>
        </w:rPr>
        <w:t>الشروط :</w:t>
      </w:r>
      <w:proofErr w:type="gramEnd"/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</w:p>
    <w:p w:rsidR="00EA7121" w:rsidRDefault="00EA7121" w:rsidP="00EA7121">
      <w:pPr>
        <w:pStyle w:val="En-tte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المديرية العامة لاتصالات الجزائر غرب</w:t>
      </w: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43,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نهج براهيم هجرس طريق المستشفى بني مسوس</w:t>
      </w:r>
    </w:p>
    <w:p w:rsidR="00EA7121" w:rsidRDefault="00EA7121" w:rsidP="00EA7121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EA7121" w:rsidRDefault="00EA7121" w:rsidP="00EA7121">
      <w:pPr>
        <w:bidi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>مقابل دفع مبلغ غير قابل للاسترداد قدره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الفين دينار جزائري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(2000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دج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)، يمثل مصاريف الوثائق والنسخ، من خلال إيداعه في الحساب البنكي </w:t>
      </w:r>
      <w:proofErr w:type="gramStart"/>
      <w:r>
        <w:rPr>
          <w:rFonts w:ascii="Times New Roman" w:hAnsi="Times New Roman" w:cs="Times New Roman"/>
          <w:sz w:val="24"/>
          <w:szCs w:val="24"/>
          <w:rtl/>
          <w:lang w:bidi="ar-DZ"/>
        </w:rPr>
        <w:t>رقم :</w:t>
      </w:r>
      <w:proofErr w:type="gram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r>
        <w:rPr>
          <w:rFonts w:ascii="Palatino Linotype" w:hAnsi="Palatino Linotype" w:cs="Tahoma"/>
          <w:b/>
        </w:rPr>
        <w:t>00100622030000001733</w:t>
      </w: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يجب أن يتم سحب دفتر الشروط من طرف المترشح أو ممثله المعين لهذا الغرض. </w:t>
      </w: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يجب أن تتضمن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العروض :</w:t>
      </w:r>
      <w:proofErr w:type="gramEnd"/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1-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ملف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إداري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موضوع داخل ظرف مغلق لا يحمل إلا عبارة "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ملف إداري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>"</w:t>
      </w: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2-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عرض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تقنى :</w:t>
      </w:r>
      <w:proofErr w:type="gram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موضوع داخل ظرف مغلق لا يحمل إلا عبارة "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عرض تقنى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". </w:t>
      </w: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عرض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مالي 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موضوع داخل ظرف مغلق لا يحمل إلا عبارة "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عرض مالي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". </w:t>
      </w: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يوضع العرضان التقني والمالي والملف الإداري، مرفقين بالوثائق القانونية المذكورة في دفتر الشروط، وترسل إلى العنوان المبين أعلاه، في ظرف أساسي مجهول التسمية لا يحمل سوى العبارة </w:t>
      </w:r>
      <w:proofErr w:type="gramStart"/>
      <w:r>
        <w:rPr>
          <w:rFonts w:ascii="Times New Roman" w:hAnsi="Times New Roman" w:cs="Times New Roman"/>
          <w:sz w:val="24"/>
          <w:szCs w:val="24"/>
          <w:rtl/>
          <w:lang w:bidi="ar-DZ"/>
        </w:rPr>
        <w:t>التالية :</w:t>
      </w:r>
      <w:proofErr w:type="gram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                                                                                </w:t>
      </w:r>
    </w:p>
    <w:p w:rsidR="00EA7121" w:rsidRDefault="00EA7121" w:rsidP="00EA712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إعلان عن استشارة وطنية</w:t>
      </w: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رقم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رقم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27/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إ.ج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م.ع.غ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م.ف.م.د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د.م.ل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/2019</w:t>
      </w: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EA7121" w:rsidRDefault="00EA7121" w:rsidP="00EA7121">
      <w:pPr>
        <w:pStyle w:val="En-tte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المديرية العامة لاتصالات الجزائر غرب</w:t>
      </w: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43,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نهج براهيم هجرس طريق المستشفى بني مسوس</w:t>
      </w:r>
    </w:p>
    <w:p w:rsidR="00EA7121" w:rsidRDefault="00EA7121" w:rsidP="00EA7121">
      <w:pPr>
        <w:tabs>
          <w:tab w:val="left" w:pos="4060"/>
        </w:tabs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EA7121" w:rsidRDefault="00EA7121" w:rsidP="00EA7121">
      <w:pPr>
        <w:tabs>
          <w:tab w:val="left" w:pos="4060"/>
        </w:tabs>
        <w:bidi/>
        <w:spacing w:after="0" w:line="240" w:lineRule="auto"/>
        <w:jc w:val="center"/>
        <w:rPr>
          <w:rFonts w:ascii="Cambria" w:hAnsi="Cambria" w:cs="Tahoma"/>
          <w:b/>
          <w:sz w:val="21"/>
          <w:szCs w:val="21"/>
          <w:lang w:bidi="ar-DZ"/>
        </w:rPr>
      </w:pP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" لا يفتح إلا من طرف لجنة فتح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الأظرفة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وتقييم العروض "</w:t>
      </w: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EA7121" w:rsidRDefault="00EA7121" w:rsidP="00EA71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EA7121" w:rsidRDefault="00EA7121" w:rsidP="00EA712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حددت فترة تحضير العروض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بـ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عشرة  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10) أيام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ابتداء من تاريخ صدور هدا الاعلان في الموقع الالكتروني الاتصالات الجزائر</w:t>
      </w: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يكون آخر أجل لإيداع العروض في آخر يوم من فترة تحضير العروض من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08.00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سا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إلى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14.00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سا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</w:t>
      </w: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>إذا صادف هذا اليوم يوم راحة أو يوم عطلة قانونية، تمدد فترة تحضير العروض إلى يوم العمل الموالي.</w:t>
      </w: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لا تؤخذ بعين الاعتبار العروض المقدمة بعد آخر أجل لإيداع العروض.  </w:t>
      </w:r>
    </w:p>
    <w:p w:rsidR="00EA7121" w:rsidRDefault="00EA7121" w:rsidP="00EA712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يمكن للمتعهدين حضور جلسة فتح العروض التقنية والمالية التي تقام في جلسة علنية، في نفس اليوم الموافق لآخر أجل لإيداع </w:t>
      </w:r>
      <w:proofErr w:type="spellStart"/>
      <w:r>
        <w:rPr>
          <w:rFonts w:ascii="Times New Roman" w:hAnsi="Times New Roman" w:cs="Times New Roman"/>
          <w:sz w:val="24"/>
          <w:szCs w:val="24"/>
          <w:rtl/>
          <w:lang w:bidi="ar-DZ"/>
        </w:rPr>
        <w:t>الأظرفة</w:t>
      </w:r>
      <w:proofErr w:type="spellEnd"/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، على الساعة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14.00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سا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بالعنوان المذكور أعلاه. </w:t>
      </w:r>
    </w:p>
    <w:p w:rsidR="00EA7121" w:rsidRDefault="00EA7121" w:rsidP="00EA7121">
      <w:pPr>
        <w:bidi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يبقى المترشحون ملزمين بعروضهم لمدة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>180 يوما</w:t>
      </w:r>
      <w:r>
        <w:rPr>
          <w:rFonts w:ascii="Times New Roman" w:hAnsi="Times New Roman" w:cs="Times New Roman"/>
          <w:sz w:val="24"/>
          <w:szCs w:val="24"/>
          <w:rtl/>
          <w:lang w:bidi="ar-DZ"/>
        </w:rPr>
        <w:t>، ابتداء من آخر أجل لتقديم العروض.</w:t>
      </w:r>
    </w:p>
    <w:p w:rsidR="00EA7121" w:rsidRDefault="00EA7121" w:rsidP="00EA7121">
      <w:pPr>
        <w:rPr>
          <w:rtl/>
          <w:lang w:bidi="ar-DZ"/>
        </w:rPr>
      </w:pPr>
    </w:p>
    <w:p w:rsidR="00503385" w:rsidRDefault="00503385"/>
    <w:sectPr w:rsidR="00503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82" w:rsidRDefault="00950282" w:rsidP="00EA7121">
      <w:pPr>
        <w:spacing w:after="0" w:line="240" w:lineRule="auto"/>
      </w:pPr>
      <w:r>
        <w:separator/>
      </w:r>
    </w:p>
  </w:endnote>
  <w:endnote w:type="continuationSeparator" w:id="0">
    <w:p w:rsidR="00950282" w:rsidRDefault="00950282" w:rsidP="00EA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21" w:rsidRDefault="00EA71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21" w:rsidRDefault="00EA712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21" w:rsidRDefault="00EA71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82" w:rsidRDefault="00950282" w:rsidP="00EA7121">
      <w:pPr>
        <w:spacing w:after="0" w:line="240" w:lineRule="auto"/>
      </w:pPr>
      <w:r>
        <w:separator/>
      </w:r>
    </w:p>
  </w:footnote>
  <w:footnote w:type="continuationSeparator" w:id="0">
    <w:p w:rsidR="00950282" w:rsidRDefault="00950282" w:rsidP="00EA7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21" w:rsidRDefault="00EA71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21" w:rsidRDefault="00EA7121" w:rsidP="00EA7121">
    <w:pPr>
      <w:pStyle w:val="En-tte"/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  <w:bookmarkStart w:id="0" w:name="_GoBack"/>
    <w:bookmarkEnd w:id="0"/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-526415</wp:posOffset>
          </wp:positionH>
          <wp:positionV relativeFrom="paragraph">
            <wp:posOffset>-67945</wp:posOffset>
          </wp:positionV>
          <wp:extent cx="1597660" cy="715010"/>
          <wp:effectExtent l="0" t="0" r="2540" b="8890"/>
          <wp:wrapTopAndBottom/>
          <wp:docPr id="1" name="Image 1" descr="LOGOA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AT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121" w:rsidRDefault="00EA7121" w:rsidP="00EA7121">
    <w:pPr>
      <w:pStyle w:val="En-tte"/>
      <w:bidi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proofErr w:type="spellStart"/>
    <w:r>
      <w:rPr>
        <w:rFonts w:ascii="Times New Roman" w:hAnsi="Times New Roman" w:cs="Times New Roman"/>
        <w:b/>
        <w:bCs/>
        <w:sz w:val="24"/>
        <w:szCs w:val="24"/>
        <w:rtl/>
      </w:rPr>
      <w:t>م.ع.إ</w:t>
    </w:r>
    <w:proofErr w:type="spellEnd"/>
    <w:r>
      <w:rPr>
        <w:rFonts w:ascii="Times New Roman" w:hAnsi="Times New Roman" w:cs="Times New Roman"/>
        <w:b/>
        <w:bCs/>
        <w:sz w:val="24"/>
        <w:szCs w:val="24"/>
        <w:rtl/>
      </w:rPr>
      <w:t xml:space="preserve"> - </w:t>
    </w:r>
    <w:proofErr w:type="spellStart"/>
    <w:r>
      <w:rPr>
        <w:rFonts w:ascii="Times New Roman" w:hAnsi="Times New Roman" w:cs="Times New Roman"/>
        <w:b/>
        <w:bCs/>
        <w:sz w:val="24"/>
        <w:szCs w:val="24"/>
        <w:rtl/>
      </w:rPr>
      <w:t>ش.ذ.أ</w:t>
    </w:r>
    <w:proofErr w:type="spellEnd"/>
    <w:r>
      <w:rPr>
        <w:rFonts w:ascii="Times New Roman" w:hAnsi="Times New Roman" w:cs="Times New Roman"/>
        <w:b/>
        <w:bCs/>
        <w:sz w:val="24"/>
        <w:szCs w:val="24"/>
        <w:rtl/>
      </w:rPr>
      <w:t xml:space="preserve"> </w:t>
    </w:r>
  </w:p>
  <w:p w:rsidR="00EA7121" w:rsidRDefault="00EA7121" w:rsidP="00EA7121">
    <w:pPr>
      <w:pStyle w:val="En-tte"/>
      <w:jc w:val="center"/>
      <w:rPr>
        <w:rFonts w:ascii="Times New Roman" w:hAnsi="Times New Roman" w:cs="Times New Roman"/>
        <w:b/>
        <w:bCs/>
        <w:sz w:val="24"/>
        <w:szCs w:val="24"/>
        <w:rtl/>
      </w:rPr>
    </w:pPr>
    <w:proofErr w:type="spellStart"/>
    <w:proofErr w:type="gramStart"/>
    <w:r>
      <w:rPr>
        <w:rFonts w:ascii="Times New Roman" w:hAnsi="Times New Roman" w:cs="Times New Roman"/>
        <w:b/>
        <w:bCs/>
        <w:sz w:val="24"/>
        <w:szCs w:val="24"/>
        <w:rtl/>
        <w:lang w:bidi="ar-DZ"/>
      </w:rPr>
      <w:t>ر.ت.ج</w:t>
    </w:r>
    <w:proofErr w:type="spellEnd"/>
    <w:r>
      <w:rPr>
        <w:rFonts w:ascii="Times New Roman" w:hAnsi="Times New Roman" w:cs="Times New Roman"/>
        <w:b/>
        <w:bCs/>
        <w:sz w:val="24"/>
        <w:szCs w:val="24"/>
        <w:rtl/>
        <w:lang w:bidi="ar-DZ"/>
      </w:rPr>
      <w:t xml:space="preserve"> :</w:t>
    </w:r>
    <w:proofErr w:type="gramEnd"/>
    <w:r>
      <w:rPr>
        <w:rFonts w:ascii="Times New Roman" w:hAnsi="Times New Roman" w:cs="Times New Roman"/>
        <w:b/>
        <w:bCs/>
        <w:sz w:val="24"/>
        <w:szCs w:val="24"/>
        <w:rtl/>
        <w:lang w:bidi="ar-DZ"/>
      </w:rPr>
      <w:t xml:space="preserve"> 000216001808337</w:t>
    </w:r>
  </w:p>
  <w:p w:rsidR="00EA7121" w:rsidRDefault="00EA7121" w:rsidP="00EA7121">
    <w:pPr>
      <w:pStyle w:val="En-tte"/>
      <w:jc w:val="center"/>
      <w:rPr>
        <w:rFonts w:ascii="Times New Roman" w:hAnsi="Times New Roman" w:cs="Times New Roman"/>
        <w:b/>
        <w:bCs/>
        <w:sz w:val="24"/>
        <w:szCs w:val="24"/>
        <w:rtl/>
      </w:rPr>
    </w:pPr>
    <w:r>
      <w:rPr>
        <w:rFonts w:ascii="Times New Roman" w:hAnsi="Times New Roman" w:cs="Times New Roman"/>
        <w:b/>
        <w:bCs/>
        <w:sz w:val="24"/>
        <w:szCs w:val="24"/>
        <w:rtl/>
      </w:rPr>
      <w:t>المديرية العامة لاتصالات الجزائر غرب</w:t>
    </w:r>
  </w:p>
  <w:p w:rsidR="00EA7121" w:rsidRDefault="00EA7121" w:rsidP="00EA7121">
    <w:pPr>
      <w:pStyle w:val="En-tte"/>
      <w:jc w:val="center"/>
    </w:pPr>
    <w:r>
      <w:rPr>
        <w:rFonts w:ascii="Times New Roman" w:hAnsi="Times New Roman" w:cs="Times New Roman"/>
        <w:b/>
        <w:bCs/>
        <w:sz w:val="24"/>
        <w:szCs w:val="24"/>
        <w:rtl/>
      </w:rPr>
      <w:t>43,</w:t>
    </w:r>
    <w:r>
      <w:rPr>
        <w:rFonts w:ascii="Times New Roman" w:hAnsi="Times New Roman" w:cs="Times New Roman"/>
        <w:b/>
        <w:bCs/>
        <w:sz w:val="24"/>
        <w:szCs w:val="24"/>
        <w:rtl/>
        <w:lang w:bidi="ar-DZ"/>
      </w:rPr>
      <w:t>نهج براهيم هجرس طريق المستشفى بني مسوس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21" w:rsidRDefault="00EA71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02771"/>
    <w:multiLevelType w:val="hybridMultilevel"/>
    <w:tmpl w:val="A8C88EE2"/>
    <w:lvl w:ilvl="0" w:tplc="EDC8B9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26"/>
    <w:rsid w:val="00140CDF"/>
    <w:rsid w:val="00503385"/>
    <w:rsid w:val="00950282"/>
    <w:rsid w:val="00A50C26"/>
    <w:rsid w:val="00EA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C5D26C-0C8D-410D-B403-D15FE142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121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71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7121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EA712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A7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712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2019-09-26T13:05:00Z</dcterms:created>
  <dcterms:modified xsi:type="dcterms:W3CDTF">2019-09-26T13:07:00Z</dcterms:modified>
</cp:coreProperties>
</file>