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66" w:rsidRDefault="00886B66" w:rsidP="0063405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470B92" w:rsidRPr="00BC0B9B" w:rsidRDefault="004643BC" w:rsidP="00886B66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إعلان عن استشارة</w:t>
      </w:r>
      <w:r w:rsidR="00470B92"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وطنية </w:t>
      </w:r>
    </w:p>
    <w:p w:rsidR="004643BC" w:rsidRPr="001D716A" w:rsidRDefault="005D6C8F" w:rsidP="00832876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1D716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رقم</w:t>
      </w:r>
      <w:r w:rsidR="0085675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6330D9" w:rsidRPr="001D716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1D716A" w:rsidRPr="001D716A">
        <w:rPr>
          <w:rFonts w:hint="cs"/>
          <w:b/>
          <w:bCs/>
          <w:sz w:val="28"/>
          <w:szCs w:val="28"/>
          <w:rtl/>
        </w:rPr>
        <w:t>إ ج/م ع- ت/ م ف و د/ق م ت/</w:t>
      </w:r>
      <w:r w:rsidR="00832876">
        <w:rPr>
          <w:b/>
          <w:bCs/>
          <w:sz w:val="28"/>
          <w:szCs w:val="28"/>
        </w:rPr>
        <w:t>3</w:t>
      </w:r>
      <w:r w:rsidR="00715E8D">
        <w:rPr>
          <w:b/>
          <w:bCs/>
          <w:sz w:val="28"/>
          <w:szCs w:val="28"/>
        </w:rPr>
        <w:t>2</w:t>
      </w:r>
      <w:r w:rsidR="001D716A" w:rsidRPr="001D716A">
        <w:rPr>
          <w:rFonts w:hint="cs"/>
          <w:b/>
          <w:bCs/>
          <w:sz w:val="28"/>
          <w:szCs w:val="28"/>
          <w:rtl/>
        </w:rPr>
        <w:t>/2019</w:t>
      </w:r>
    </w:p>
    <w:p w:rsidR="00470B92" w:rsidRPr="00AA7BB8" w:rsidRDefault="00470B92" w:rsidP="00AA7BB8">
      <w:pPr>
        <w:bidi/>
        <w:spacing w:before="120"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4643BC" w:rsidRPr="00C40264" w:rsidRDefault="004643BC" w:rsidP="00C40264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تعلن اتصالات </w:t>
      </w:r>
      <w:r w:rsidRPr="00632EEC">
        <w:rPr>
          <w:rFonts w:ascii="Times New Roman" w:hAnsi="Times New Roman" w:cs="Times New Roman" w:hint="cs"/>
          <w:sz w:val="24"/>
          <w:szCs w:val="24"/>
          <w:rtl/>
          <w:lang w:bidi="ar-DZ"/>
        </w:rPr>
        <w:t>الجزائر عن</w:t>
      </w:r>
      <w:r w:rsidR="00483EE0" w:rsidRPr="00632EEC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استشارة </w:t>
      </w:r>
      <w:r w:rsidR="00470B92" w:rsidRPr="00632EEC">
        <w:rPr>
          <w:rFonts w:ascii="Times New Roman" w:hAnsi="Times New Roman" w:cs="Times New Roman" w:hint="cs"/>
          <w:sz w:val="24"/>
          <w:szCs w:val="24"/>
          <w:rtl/>
          <w:lang w:bidi="ar-DZ"/>
        </w:rPr>
        <w:t>وطنية</w:t>
      </w:r>
      <w:r w:rsidR="0069500A" w:rsidRPr="00632EEC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89147E" w:rsidRPr="00632EEC">
        <w:rPr>
          <w:rFonts w:ascii="Times New Roman" w:hAnsi="Times New Roman" w:cs="Times New Roman" w:hint="cs"/>
          <w:sz w:val="24"/>
          <w:szCs w:val="24"/>
          <w:rtl/>
          <w:lang w:bidi="ar-DZ"/>
        </w:rPr>
        <w:t>من أجل</w:t>
      </w:r>
      <w:r w:rsidR="00470B92" w:rsidRPr="00632EEC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896B1D" w:rsidRPr="0077312F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:</w:t>
      </w:r>
      <w:r w:rsidR="00896B1D" w:rsidRPr="0077312F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r w:rsidR="0094516A" w:rsidRPr="0077312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AC08C2">
        <w:rPr>
          <w:rFonts w:hint="cs"/>
          <w:b/>
          <w:bCs/>
          <w:sz w:val="28"/>
          <w:szCs w:val="28"/>
          <w:rtl/>
          <w:lang w:bidi="ar-DZ"/>
        </w:rPr>
        <w:t xml:space="preserve">بناء عشرة (10) </w:t>
      </w:r>
      <w:r w:rsidR="00A43794">
        <w:rPr>
          <w:rFonts w:hint="cs"/>
          <w:b/>
          <w:bCs/>
          <w:sz w:val="28"/>
          <w:szCs w:val="28"/>
          <w:rtl/>
          <w:lang w:bidi="ar-DZ"/>
        </w:rPr>
        <w:t xml:space="preserve">غرف تقنية </w:t>
      </w:r>
      <w:r w:rsidR="00A43794">
        <w:rPr>
          <w:b/>
          <w:bCs/>
          <w:sz w:val="28"/>
          <w:szCs w:val="28"/>
          <w:lang w:bidi="ar-DZ"/>
        </w:rPr>
        <w:t>4 GLTE</w:t>
      </w:r>
      <w:r w:rsidR="00A4379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40264">
        <w:rPr>
          <w:b/>
          <w:bCs/>
          <w:sz w:val="28"/>
          <w:szCs w:val="28"/>
          <w:lang w:bidi="ar-DZ"/>
        </w:rPr>
        <w:t>Indoor</w:t>
      </w:r>
      <w:r w:rsidR="00E514BE">
        <w:rPr>
          <w:rFonts w:hint="cs"/>
          <w:b/>
          <w:bCs/>
          <w:sz w:val="28"/>
          <w:szCs w:val="28"/>
          <w:rtl/>
          <w:lang w:bidi="ar-DZ"/>
        </w:rPr>
        <w:t xml:space="preserve">, ثلاثة (03) غرف </w:t>
      </w:r>
      <w:r w:rsidR="00E514BE">
        <w:rPr>
          <w:b/>
          <w:bCs/>
          <w:sz w:val="28"/>
          <w:szCs w:val="28"/>
          <w:lang w:bidi="ar-DZ"/>
        </w:rPr>
        <w:t>MSAN</w:t>
      </w:r>
      <w:r w:rsidR="006A0959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A0959">
        <w:rPr>
          <w:b/>
          <w:bCs/>
          <w:sz w:val="28"/>
          <w:szCs w:val="28"/>
          <w:lang w:bidi="ar-DZ"/>
        </w:rPr>
        <w:t>indoor</w:t>
      </w:r>
      <w:r w:rsidR="006A0959">
        <w:rPr>
          <w:rFonts w:hint="cs"/>
          <w:b/>
          <w:bCs/>
          <w:sz w:val="28"/>
          <w:szCs w:val="28"/>
          <w:rtl/>
          <w:lang w:bidi="ar-DZ"/>
        </w:rPr>
        <w:t xml:space="preserve"> و ستة عشر (16) قاعدة </w:t>
      </w:r>
      <w:r w:rsidR="006A0959">
        <w:rPr>
          <w:b/>
          <w:bCs/>
          <w:sz w:val="28"/>
          <w:szCs w:val="28"/>
          <w:lang w:bidi="ar-DZ"/>
        </w:rPr>
        <w:t>MSAN</w:t>
      </w:r>
      <w:r w:rsidR="006A0959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B515A">
        <w:rPr>
          <w:rFonts w:hint="cs"/>
          <w:b/>
          <w:bCs/>
          <w:sz w:val="28"/>
          <w:szCs w:val="28"/>
          <w:rtl/>
          <w:lang w:bidi="ar-DZ"/>
        </w:rPr>
        <w:t xml:space="preserve">بلاسمنت المسلح </w:t>
      </w:r>
      <w:r w:rsidR="006B515A">
        <w:rPr>
          <w:b/>
          <w:bCs/>
          <w:sz w:val="28"/>
          <w:szCs w:val="28"/>
          <w:lang w:bidi="ar-DZ"/>
        </w:rPr>
        <w:t>outdoor</w:t>
      </w:r>
      <w:r w:rsidR="006B515A">
        <w:rPr>
          <w:rFonts w:hint="cs"/>
          <w:b/>
          <w:bCs/>
          <w:sz w:val="28"/>
          <w:szCs w:val="28"/>
          <w:rtl/>
          <w:lang w:bidi="ar-DZ"/>
        </w:rPr>
        <w:t xml:space="preserve">عبر ولاية </w:t>
      </w:r>
      <w:r w:rsidR="007B7DC3">
        <w:rPr>
          <w:rFonts w:hint="cs"/>
          <w:b/>
          <w:bCs/>
          <w:sz w:val="28"/>
          <w:szCs w:val="28"/>
          <w:rtl/>
          <w:lang w:bidi="ar-DZ"/>
        </w:rPr>
        <w:t>تيزي وزو</w:t>
      </w:r>
    </w:p>
    <w:p w:rsidR="00832876" w:rsidRPr="00353C02" w:rsidRDefault="00832876" w:rsidP="00832876">
      <w:pPr>
        <w:bidi/>
        <w:spacing w:after="0"/>
        <w:rPr>
          <w:b/>
          <w:bCs/>
          <w:sz w:val="24"/>
          <w:szCs w:val="24"/>
          <w:rtl/>
          <w:lang w:bidi="ar-DZ"/>
        </w:rPr>
      </w:pPr>
      <w:r w:rsidRPr="00353C02">
        <w:rPr>
          <w:rFonts w:hint="cs"/>
          <w:b/>
          <w:bCs/>
          <w:sz w:val="24"/>
          <w:szCs w:val="24"/>
          <w:u w:val="single"/>
          <w:rtl/>
          <w:lang w:bidi="ar-DZ"/>
        </w:rPr>
        <w:t>حصة 01</w:t>
      </w:r>
      <w:r w:rsidRPr="00353C02">
        <w:rPr>
          <w:b/>
          <w:bCs/>
          <w:sz w:val="24"/>
          <w:szCs w:val="24"/>
          <w:u w:val="single"/>
          <w:rtl/>
          <w:lang w:bidi="ar-DZ"/>
        </w:rPr>
        <w:t>:</w:t>
      </w:r>
      <w:r w:rsidRPr="00353C02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b/>
          <w:bCs/>
          <w:sz w:val="24"/>
          <w:szCs w:val="24"/>
          <w:lang w:bidi="ar-DZ"/>
        </w:rPr>
        <w:t xml:space="preserve"> </w:t>
      </w:r>
      <w:r w:rsidR="00D2680F">
        <w:rPr>
          <w:rFonts w:hint="cs"/>
          <w:b/>
          <w:bCs/>
          <w:sz w:val="24"/>
          <w:szCs w:val="24"/>
          <w:rtl/>
          <w:lang w:bidi="ar-DZ"/>
        </w:rPr>
        <w:t>احدكيوان واقنون</w:t>
      </w:r>
      <w:r w:rsidR="0066598E">
        <w:rPr>
          <w:rFonts w:hint="cs"/>
          <w:b/>
          <w:bCs/>
          <w:sz w:val="24"/>
          <w:szCs w:val="24"/>
          <w:rtl/>
          <w:lang w:bidi="ar-DZ"/>
        </w:rPr>
        <w:t>. ايت اوشن اغريب. ا</w:t>
      </w:r>
      <w:r w:rsidR="001855AA">
        <w:rPr>
          <w:rFonts w:hint="cs"/>
          <w:b/>
          <w:bCs/>
          <w:sz w:val="24"/>
          <w:szCs w:val="24"/>
          <w:rtl/>
          <w:lang w:bidi="ar-DZ"/>
        </w:rPr>
        <w:t>قوجدال ايت شافع.</w:t>
      </w:r>
      <w:r w:rsidR="0066598E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832876" w:rsidRPr="00353C02" w:rsidRDefault="00832876" w:rsidP="00832876">
      <w:pPr>
        <w:bidi/>
        <w:spacing w:after="0"/>
        <w:rPr>
          <w:b/>
          <w:bCs/>
          <w:sz w:val="24"/>
          <w:szCs w:val="24"/>
          <w:rtl/>
          <w:lang w:bidi="ar-DZ"/>
        </w:rPr>
      </w:pPr>
      <w:r w:rsidRPr="00353C02">
        <w:rPr>
          <w:rFonts w:hint="cs"/>
          <w:b/>
          <w:bCs/>
          <w:sz w:val="24"/>
          <w:szCs w:val="24"/>
          <w:u w:val="single"/>
          <w:rtl/>
          <w:lang w:bidi="ar-DZ"/>
        </w:rPr>
        <w:t>حص</w:t>
      </w:r>
      <w:bookmarkStart w:id="0" w:name="_GoBack"/>
      <w:bookmarkEnd w:id="0"/>
      <w:r w:rsidRPr="00353C02">
        <w:rPr>
          <w:rFonts w:hint="cs"/>
          <w:b/>
          <w:bCs/>
          <w:sz w:val="24"/>
          <w:szCs w:val="24"/>
          <w:u w:val="single"/>
          <w:rtl/>
          <w:lang w:bidi="ar-DZ"/>
        </w:rPr>
        <w:t>ة 02</w:t>
      </w:r>
      <w:r w:rsidRPr="00353C02">
        <w:rPr>
          <w:b/>
          <w:bCs/>
          <w:sz w:val="24"/>
          <w:szCs w:val="24"/>
          <w:u w:val="single"/>
          <w:rtl/>
          <w:lang w:bidi="ar-DZ"/>
        </w:rPr>
        <w:t>:</w:t>
      </w:r>
      <w:r w:rsidRPr="00353C02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b/>
          <w:bCs/>
          <w:sz w:val="24"/>
          <w:szCs w:val="24"/>
          <w:lang w:bidi="ar-DZ"/>
        </w:rPr>
        <w:t xml:space="preserve"> </w:t>
      </w:r>
      <w:r w:rsidR="001855AA">
        <w:rPr>
          <w:rFonts w:hint="cs"/>
          <w:b/>
          <w:bCs/>
          <w:sz w:val="24"/>
          <w:szCs w:val="24"/>
          <w:rtl/>
          <w:lang w:bidi="ar-DZ"/>
        </w:rPr>
        <w:t>ايت اران ايت بوادو</w:t>
      </w:r>
      <w:r w:rsidR="00E02E27">
        <w:rPr>
          <w:rFonts w:hint="cs"/>
          <w:b/>
          <w:bCs/>
          <w:sz w:val="24"/>
          <w:szCs w:val="24"/>
          <w:rtl/>
          <w:lang w:bidi="ar-DZ"/>
        </w:rPr>
        <w:t>. بكاس تيزي غنيف. ثابورث افي</w:t>
      </w:r>
      <w:r w:rsidR="00501327">
        <w:rPr>
          <w:rFonts w:hint="cs"/>
          <w:b/>
          <w:bCs/>
          <w:sz w:val="24"/>
          <w:szCs w:val="24"/>
          <w:rtl/>
          <w:lang w:bidi="ar-DZ"/>
        </w:rPr>
        <w:t>غا.</w:t>
      </w:r>
    </w:p>
    <w:p w:rsidR="00832876" w:rsidRPr="00632EEC" w:rsidRDefault="00832876" w:rsidP="00832876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353C02">
        <w:rPr>
          <w:rFonts w:hint="cs"/>
          <w:b/>
          <w:bCs/>
          <w:sz w:val="24"/>
          <w:szCs w:val="24"/>
          <w:u w:val="single"/>
          <w:rtl/>
          <w:lang w:bidi="ar-DZ"/>
        </w:rPr>
        <w:t>حصة 03:</w:t>
      </w:r>
      <w:r w:rsidR="00501327">
        <w:rPr>
          <w:rFonts w:hint="cs"/>
          <w:b/>
          <w:bCs/>
          <w:sz w:val="24"/>
          <w:szCs w:val="24"/>
          <w:rtl/>
          <w:lang w:bidi="ar-DZ"/>
        </w:rPr>
        <w:t xml:space="preserve">  ثالة ملال. </w:t>
      </w:r>
      <w:r w:rsidR="00CC3BCC">
        <w:rPr>
          <w:rFonts w:hint="cs"/>
          <w:b/>
          <w:bCs/>
          <w:sz w:val="24"/>
          <w:szCs w:val="24"/>
          <w:rtl/>
          <w:lang w:bidi="ar-DZ"/>
        </w:rPr>
        <w:t>ب</w:t>
      </w:r>
      <w:r w:rsidR="00907520">
        <w:rPr>
          <w:rFonts w:hint="cs"/>
          <w:b/>
          <w:bCs/>
          <w:sz w:val="24"/>
          <w:szCs w:val="24"/>
          <w:rtl/>
          <w:lang w:bidi="ar-DZ"/>
        </w:rPr>
        <w:t xml:space="preserve">رج الماء </w:t>
      </w:r>
      <w:r w:rsidR="00907520">
        <w:rPr>
          <w:b/>
          <w:bCs/>
          <w:sz w:val="24"/>
          <w:szCs w:val="24"/>
          <w:lang w:bidi="ar-DZ"/>
        </w:rPr>
        <w:t>ADE</w:t>
      </w:r>
      <w:r w:rsidR="00297CCF">
        <w:rPr>
          <w:rFonts w:hint="cs"/>
          <w:b/>
          <w:bCs/>
          <w:sz w:val="24"/>
          <w:szCs w:val="24"/>
          <w:rtl/>
          <w:lang w:bidi="ar-DZ"/>
        </w:rPr>
        <w:t xml:space="preserve"> تيزي تغيدت. ا</w:t>
      </w:r>
      <w:r w:rsidR="00FC4853">
        <w:rPr>
          <w:rFonts w:hint="cs"/>
          <w:b/>
          <w:bCs/>
          <w:sz w:val="24"/>
          <w:szCs w:val="24"/>
          <w:rtl/>
          <w:lang w:bidi="ar-DZ"/>
        </w:rPr>
        <w:t>قني بومنصور</w:t>
      </w:r>
      <w:r w:rsidR="00297CCF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C40264" w:rsidRPr="00353C02" w:rsidRDefault="00C40264" w:rsidP="00C40264">
      <w:pPr>
        <w:bidi/>
        <w:spacing w:after="0"/>
        <w:rPr>
          <w:b/>
          <w:bCs/>
          <w:sz w:val="24"/>
          <w:szCs w:val="24"/>
          <w:rtl/>
          <w:lang w:bidi="ar-DZ"/>
        </w:rPr>
      </w:pPr>
      <w:r w:rsidRPr="00353C02">
        <w:rPr>
          <w:rFonts w:hint="cs"/>
          <w:b/>
          <w:bCs/>
          <w:sz w:val="24"/>
          <w:szCs w:val="24"/>
          <w:u w:val="single"/>
          <w:rtl/>
          <w:lang w:bidi="ar-DZ"/>
        </w:rPr>
        <w:t>حصة 0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>4</w:t>
      </w:r>
      <w:r w:rsidRPr="00353C02">
        <w:rPr>
          <w:b/>
          <w:bCs/>
          <w:sz w:val="24"/>
          <w:szCs w:val="24"/>
          <w:u w:val="single"/>
          <w:rtl/>
          <w:lang w:bidi="ar-DZ"/>
        </w:rPr>
        <w:t>:</w:t>
      </w:r>
      <w:r w:rsidRPr="00353C02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8D74AC">
        <w:rPr>
          <w:rFonts w:ascii="Palatino Linotype" w:hAnsi="Palatino Linotype" w:cs="Tahoma"/>
          <w:b/>
          <w:bCs/>
        </w:rPr>
        <w:t>AZA-SR-LSP</w:t>
      </w:r>
      <w:r>
        <w:rPr>
          <w:b/>
          <w:bCs/>
          <w:sz w:val="24"/>
          <w:szCs w:val="24"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. اغيل بوزال عزازقة و لوضا 1 بوزقن    </w:t>
      </w:r>
    </w:p>
    <w:p w:rsidR="00C40264" w:rsidRPr="00353C02" w:rsidRDefault="00C40264" w:rsidP="00C40264">
      <w:pPr>
        <w:bidi/>
        <w:spacing w:after="0"/>
        <w:rPr>
          <w:b/>
          <w:bCs/>
          <w:sz w:val="24"/>
          <w:szCs w:val="24"/>
          <w:rtl/>
          <w:lang w:bidi="ar-DZ"/>
        </w:rPr>
      </w:pPr>
      <w:r w:rsidRPr="00353C02">
        <w:rPr>
          <w:rFonts w:hint="cs"/>
          <w:b/>
          <w:bCs/>
          <w:sz w:val="24"/>
          <w:szCs w:val="24"/>
          <w:u w:val="single"/>
          <w:rtl/>
          <w:lang w:bidi="ar-DZ"/>
        </w:rPr>
        <w:t>حصة 0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>5</w:t>
      </w:r>
      <w:r w:rsidRPr="00353C02">
        <w:rPr>
          <w:b/>
          <w:bCs/>
          <w:sz w:val="24"/>
          <w:szCs w:val="24"/>
          <w:u w:val="single"/>
          <w:rtl/>
          <w:lang w:bidi="ar-DZ"/>
        </w:rPr>
        <w:t>:</w:t>
      </w:r>
      <w:r w:rsidRPr="00353C02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1E5A9A">
        <w:rPr>
          <w:rFonts w:ascii="Palatino Linotype" w:hAnsi="Palatino Linotype" w:cs="Tahoma"/>
          <w:b/>
          <w:bCs/>
        </w:rPr>
        <w:t>OTC-SR-KHK2 (11 décembre)</w:t>
      </w:r>
      <w:r>
        <w:rPr>
          <w:rFonts w:ascii="Palatino Linotype" w:hAnsi="Palatino Linotype" w:cs="Tahoma" w:hint="cs"/>
          <w:b/>
          <w:bCs/>
          <w:rtl/>
        </w:rPr>
        <w:t xml:space="preserve">. </w:t>
      </w:r>
      <w:r w:rsidRPr="001E5A9A">
        <w:rPr>
          <w:rFonts w:ascii="Palatino Linotype" w:hAnsi="Palatino Linotype" w:cs="Tahoma"/>
          <w:b/>
          <w:bCs/>
        </w:rPr>
        <w:t>OTC-SR-KHK3 (Bouaziz)</w:t>
      </w:r>
      <w:r>
        <w:rPr>
          <w:rFonts w:ascii="Palatino Linotype" w:hAnsi="Palatino Linotype" w:cs="Tahoma" w:hint="cs"/>
          <w:b/>
          <w:bCs/>
          <w:rtl/>
        </w:rPr>
        <w:t xml:space="preserve">. </w:t>
      </w:r>
      <w:r w:rsidRPr="001E5A9A">
        <w:rPr>
          <w:rFonts w:ascii="Palatino Linotype" w:hAnsi="Palatino Linotype" w:cs="Tahoma"/>
          <w:b/>
          <w:bCs/>
        </w:rPr>
        <w:t>OTC-SR</w:t>
      </w:r>
      <w:r>
        <w:rPr>
          <w:rFonts w:ascii="Palatino Linotype" w:hAnsi="Palatino Linotype" w:cs="Tahoma"/>
          <w:b/>
          <w:bCs/>
        </w:rPr>
        <w:t>-ZDP1</w:t>
      </w:r>
      <w:r>
        <w:rPr>
          <w:rFonts w:ascii="Palatino Linotype" w:hAnsi="Palatino Linotype" w:cs="Tahoma" w:hint="cs"/>
          <w:b/>
          <w:bCs/>
          <w:rtl/>
        </w:rPr>
        <w:t xml:space="preserve">. </w:t>
      </w:r>
      <w:r w:rsidRPr="00860E55">
        <w:rPr>
          <w:rFonts w:asciiTheme="majorBidi" w:hAnsiTheme="majorBidi" w:cstheme="majorBidi"/>
          <w:rtl/>
        </w:rPr>
        <w:t>تخصيص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7708E7">
        <w:rPr>
          <w:rFonts w:hint="cs"/>
          <w:b/>
          <w:bCs/>
          <w:sz w:val="24"/>
          <w:szCs w:val="24"/>
          <w:rtl/>
          <w:lang w:bidi="ar-DZ"/>
        </w:rPr>
        <w:t xml:space="preserve">سيدي معمر / جنوب غرب (لوقار) </w:t>
      </w:r>
      <w:r w:rsidRPr="007708E7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تيزي وزو. </w:t>
      </w:r>
      <w:r w:rsidRPr="00F06FD3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حي </w:t>
      </w:r>
      <w:r w:rsidRPr="00F06FD3">
        <w:rPr>
          <w:rFonts w:ascii="Times New Roman" w:hAnsi="Times New Roman" w:cs="Times New Roman"/>
          <w:sz w:val="24"/>
          <w:szCs w:val="24"/>
          <w:lang w:bidi="ar-DZ"/>
        </w:rPr>
        <w:t xml:space="preserve">RHP </w:t>
      </w:r>
      <w:r w:rsidRPr="00F06FD3">
        <w:rPr>
          <w:rFonts w:ascii="Times New Roman" w:hAnsi="Times New Roman" w:cs="Times New Roman" w:hint="cs"/>
          <w:sz w:val="24"/>
          <w:szCs w:val="24"/>
          <w:rtl/>
          <w:lang w:bidi="ar-DZ"/>
        </w:rPr>
        <w:t>180 سكن ثالة تولموت.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Palatino Linotype" w:hAnsi="Palatino Linotype" w:cs="Tahoma"/>
          <w:b/>
          <w:bCs/>
        </w:rPr>
        <w:t xml:space="preserve">DBK – CEM HADDAD (MMO) </w:t>
      </w:r>
      <w:r>
        <w:rPr>
          <w:rFonts w:ascii="Palatino Linotype" w:hAnsi="Palatino Linotype" w:cs="Tahoma" w:hint="cs"/>
          <w:b/>
          <w:bCs/>
          <w:rtl/>
        </w:rPr>
        <w:t xml:space="preserve">. </w:t>
      </w:r>
      <w:r>
        <w:rPr>
          <w:rFonts w:ascii="Palatino Linotype" w:hAnsi="Palatino Linotype" w:cs="Tahoma"/>
          <w:b/>
          <w:bCs/>
        </w:rPr>
        <w:t xml:space="preserve">OTC-SR-ZDP2 (400 logts) </w:t>
      </w:r>
      <w:r>
        <w:rPr>
          <w:rFonts w:ascii="Palatino Linotype" w:hAnsi="Palatino Linotype" w:cs="Tahoma" w:hint="cs"/>
          <w:b/>
          <w:bCs/>
          <w:rtl/>
        </w:rPr>
        <w:t xml:space="preserve"> </w:t>
      </w:r>
      <w:r w:rsidRPr="007708E7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تيزي وزو</w:t>
      </w:r>
      <w:r w:rsidRPr="00860E55">
        <w:rPr>
          <w:b/>
          <w:bCs/>
          <w:sz w:val="24"/>
          <w:szCs w:val="24"/>
          <w:rtl/>
          <w:lang w:bidi="ar-DZ"/>
        </w:rPr>
        <w:t xml:space="preserve"> </w:t>
      </w:r>
    </w:p>
    <w:p w:rsidR="00C40264" w:rsidRDefault="00C40264" w:rsidP="00C40264">
      <w:pPr>
        <w:tabs>
          <w:tab w:val="right" w:pos="6446"/>
        </w:tabs>
        <w:spacing w:after="0"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0E53A9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353C02">
        <w:rPr>
          <w:rFonts w:hint="cs"/>
          <w:b/>
          <w:bCs/>
          <w:sz w:val="24"/>
          <w:szCs w:val="24"/>
          <w:u w:val="single"/>
          <w:rtl/>
          <w:lang w:bidi="ar-DZ"/>
        </w:rPr>
        <w:t>حصة 0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>6</w:t>
      </w:r>
      <w:r w:rsidRPr="00353C02">
        <w:rPr>
          <w:rFonts w:hint="cs"/>
          <w:b/>
          <w:bCs/>
          <w:sz w:val="24"/>
          <w:szCs w:val="24"/>
          <w:u w:val="single"/>
          <w:rtl/>
          <w:lang w:bidi="ar-DZ"/>
        </w:rPr>
        <w:t>:</w:t>
      </w:r>
    </w:p>
    <w:p w:rsidR="00C40264" w:rsidRDefault="00C40264" w:rsidP="00C40264">
      <w:pPr>
        <w:bidi/>
        <w:spacing w:after="0" w:line="240" w:lineRule="auto"/>
        <w:jc w:val="both"/>
        <w:rPr>
          <w:rFonts w:ascii="Palatino Linotype" w:hAnsi="Palatino Linotype" w:cs="Tahoma"/>
          <w:b/>
          <w:bCs/>
          <w:rtl/>
        </w:rPr>
      </w:pPr>
      <w:r w:rsidRPr="00B42D81">
        <w:rPr>
          <w:rFonts w:ascii="Palatino Linotype" w:hAnsi="Palatino Linotype" w:cs="Tahoma"/>
          <w:b/>
          <w:bCs/>
        </w:rPr>
        <w:t>ONU KRIM BELKACEM SR-LMA, ONU KRIM BELKACEM SL-SLI, ONU KRIM BELKACEM SR-HMA, ONU KRIM BELKACEM</w:t>
      </w:r>
      <w:r>
        <w:rPr>
          <w:rFonts w:ascii="Palatino Linotype" w:hAnsi="Palatino Linotype" w:cs="Tahoma"/>
          <w:b/>
          <w:bCs/>
        </w:rPr>
        <w:t xml:space="preserve"> CASNOS GB, ONU POLYCLINIQUE-DD, ONU POLYCLINIQUE-SR-ALM, ONU POLYCLINIQUE ANNAR AMELAL, ONU POLYCLINIQUE-SR-STI, ONU POLYCLINIQUE IMMEUBLE BLIBEK Tizi-Ouzou</w:t>
      </w:r>
    </w:p>
    <w:p w:rsidR="00632EEC" w:rsidRPr="00E10A7D" w:rsidRDefault="00632EEC" w:rsidP="006B6998">
      <w:pPr>
        <w:tabs>
          <w:tab w:val="right" w:pos="6446"/>
        </w:tabs>
        <w:spacing w:after="0" w:line="240" w:lineRule="auto"/>
        <w:jc w:val="right"/>
        <w:rPr>
          <w:b/>
          <w:bCs/>
          <w:sz w:val="28"/>
          <w:szCs w:val="28"/>
          <w:rtl/>
        </w:rPr>
      </w:pPr>
    </w:p>
    <w:p w:rsidR="004643BC" w:rsidRDefault="005E050F" w:rsidP="00862C0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يمكن </w:t>
      </w:r>
      <w:r w:rsidR="00485E21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لممثل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ي</w:t>
      </w:r>
      <w:r w:rsidR="00485E21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المؤسسات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المهتمة التقدم </w:t>
      </w:r>
      <w:r w:rsidR="00710B3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مرفق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ين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بطلب مكتوب في ورقة </w:t>
      </w:r>
      <w:r w:rsidR="00F25AC5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على </w:t>
      </w:r>
      <w:r w:rsidR="00A7777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رأسها</w:t>
      </w:r>
      <w:r w:rsidR="00F25AC5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اسم </w:t>
      </w:r>
      <w:r w:rsidR="00485E21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الشركة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تعيّنه</w:t>
      </w:r>
      <w:r w:rsid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م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شخصيا</w:t>
      </w:r>
      <w:r w:rsidR="00485E21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،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7B65A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مرفقين بختم المؤسسة، 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وهذا 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إلى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العنوان التالي</w:t>
      </w:r>
      <w:r w:rsidR="00BA095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من أجل سحب دفتر الشروط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: </w:t>
      </w:r>
    </w:p>
    <w:p w:rsidR="009339F1" w:rsidRPr="00AA7BB8" w:rsidRDefault="009339F1" w:rsidP="009339F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4643BC" w:rsidRDefault="00B55CFA" w:rsidP="00646BC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إتصالات </w:t>
      </w:r>
      <w:r w:rsidRPr="00AA7BB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الجزائر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- </w:t>
      </w:r>
      <w:r w:rsidR="004643BC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المديرية الع</w:t>
      </w:r>
      <w:r w:rsidR="00646BC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ملية لتيزي وزو</w:t>
      </w:r>
      <w:r w:rsidR="004643BC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</w:p>
    <w:p w:rsidR="008F26E1" w:rsidRDefault="008F26E1" w:rsidP="00991F04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المديرية الفرعية </w:t>
      </w:r>
      <w:r w:rsidR="00FF2EF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الوظيفة</w:t>
      </w:r>
      <w:r w:rsidR="00991F04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ال</w:t>
      </w:r>
      <w:r w:rsidR="00B21B4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دعم</w:t>
      </w:r>
    </w:p>
    <w:p w:rsidR="003B0927" w:rsidRDefault="00E11988" w:rsidP="003B0927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قسم</w:t>
      </w:r>
      <w:r w:rsidR="00D965F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7701C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المشتريات</w:t>
      </w:r>
      <w:r w:rsidR="00400D3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و اللوجيستيك</w:t>
      </w:r>
    </w:p>
    <w:p w:rsidR="00C46885" w:rsidRPr="00C46885" w:rsidRDefault="00C46885" w:rsidP="00D965F3">
      <w:pPr>
        <w:spacing w:after="0"/>
        <w:jc w:val="center"/>
        <w:rPr>
          <w:b/>
          <w:bCs/>
          <w:rtl/>
          <w:lang w:bidi="ar-DZ"/>
        </w:rPr>
      </w:pPr>
      <w:r w:rsidRPr="008F0C1B">
        <w:rPr>
          <w:rFonts w:hint="cs"/>
          <w:b/>
          <w:bCs/>
          <w:rtl/>
          <w:lang w:bidi="ar-DZ"/>
        </w:rPr>
        <w:t>ا</w:t>
      </w:r>
      <w:r w:rsidRPr="00C46885">
        <w:rPr>
          <w:rFonts w:hint="cs"/>
          <w:b/>
          <w:bCs/>
          <w:rtl/>
          <w:lang w:bidi="ar-DZ"/>
        </w:rPr>
        <w:t>لكائن مقرها ببريد شيخي أعمر تيزي وزو.</w:t>
      </w:r>
    </w:p>
    <w:p w:rsidR="00BC0698" w:rsidRPr="00AA7BB8" w:rsidRDefault="00BC0698" w:rsidP="003948FB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4B60EE" w:rsidRDefault="00C21FB6" w:rsidP="00F74D06">
      <w:pPr>
        <w:bidi/>
        <w:spacing w:before="120"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>مقابل دفع مبلغ غير قابل للاسترداد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قدره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BC177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أ</w:t>
      </w:r>
      <w:r w:rsidR="007B5D9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ل</w:t>
      </w:r>
      <w:r w:rsidR="00BC177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ف</w:t>
      </w:r>
      <w:r w:rsidR="00F74D0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دينار جزائري</w:t>
      </w: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A21A86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(</w:t>
      </w:r>
      <w:r w:rsidR="007E6AF1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000 </w:t>
      </w:r>
      <w:r w:rsidR="00E2241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1 </w:t>
      </w:r>
      <w:r w:rsidRPr="00077905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دج</w:t>
      </w: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>)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، </w:t>
      </w:r>
      <w:r w:rsidR="00876F87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يمثل مصاريف الوثائق والنسخ، من </w:t>
      </w:r>
    </w:p>
    <w:p w:rsidR="00E46797" w:rsidRDefault="00E46797" w:rsidP="00E46797">
      <w:pPr>
        <w:spacing w:before="120" w:after="0" w:line="240" w:lineRule="auto"/>
        <w:jc w:val="right"/>
        <w:rPr>
          <w:rFonts w:ascii="Palatino Linotype" w:hAnsi="Palatino Linotype" w:cs="Tahoma"/>
          <w:bCs/>
        </w:rPr>
      </w:pPr>
      <w:r w:rsidRPr="0031499B">
        <w:rPr>
          <w:rFonts w:ascii="Palatino Linotype" w:hAnsi="Palatino Linotype" w:cs="Tahoma"/>
          <w:bCs/>
        </w:rPr>
        <w:t>001</w:t>
      </w:r>
      <w:r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00</w:t>
      </w:r>
      <w:r w:rsidRPr="0031499B">
        <w:rPr>
          <w:rFonts w:ascii="Palatino Linotype" w:hAnsi="Palatino Linotype" w:cs="Tahoma" w:hint="cs"/>
          <w:bCs/>
          <w:rtl/>
        </w:rPr>
        <w:t>5</w:t>
      </w:r>
      <w:r w:rsidRPr="0031499B">
        <w:rPr>
          <w:rFonts w:ascii="Palatino Linotype" w:hAnsi="Palatino Linotype" w:cs="Tahoma"/>
          <w:bCs/>
        </w:rPr>
        <w:t>8</w:t>
      </w:r>
      <w:r w:rsidRPr="0031499B">
        <w:rPr>
          <w:rFonts w:ascii="Palatino Linotype" w:hAnsi="Palatino Linotype" w:cs="Tahoma" w:hint="cs"/>
          <w:bCs/>
          <w:rtl/>
        </w:rPr>
        <w:t>1.</w:t>
      </w:r>
      <w:r w:rsidRPr="0031499B">
        <w:rPr>
          <w:rFonts w:ascii="Palatino Linotype" w:hAnsi="Palatino Linotype" w:cs="Tahoma"/>
          <w:bCs/>
        </w:rPr>
        <w:t>0300</w:t>
      </w:r>
      <w:r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000</w:t>
      </w:r>
      <w:r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1</w:t>
      </w:r>
      <w:r w:rsidRPr="0031499B">
        <w:rPr>
          <w:rFonts w:ascii="Palatino Linotype" w:hAnsi="Palatino Linotype" w:cs="Tahoma" w:hint="cs"/>
          <w:bCs/>
          <w:rtl/>
        </w:rPr>
        <w:t>42</w:t>
      </w:r>
      <w:r>
        <w:rPr>
          <w:rFonts w:ascii="Palatino Linotype" w:hAnsi="Palatino Linotype" w:cs="Tahoma"/>
          <w:bCs/>
        </w:rPr>
        <w:t>/59</w:t>
      </w:r>
      <w:r w:rsidRPr="00E46797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خلال إيداعه في الحساب البنكي رقم :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                </w:t>
      </w:r>
    </w:p>
    <w:p w:rsidR="00C21FB6" w:rsidRPr="009D2656" w:rsidRDefault="00876F87" w:rsidP="00C21FB6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9D2656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876F87" w:rsidRDefault="00876F87" w:rsidP="00876F8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4643BC" w:rsidRPr="00AA7BB8" w:rsidRDefault="00BC0698" w:rsidP="00C21FB6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يجب أن </w:t>
      </w:r>
      <w:r w:rsidR="004643BC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تتضمن </w:t>
      </w:r>
      <w:r w:rsidR="00AF132A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العروض:</w:t>
      </w:r>
    </w:p>
    <w:p w:rsidR="00A40FBF" w:rsidRDefault="00DD711D" w:rsidP="00A27468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1-</w:t>
      </w:r>
      <w:r w:rsidR="00A40FBF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A27468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عرض تقنى:</w:t>
      </w:r>
      <w:r w:rsidR="00A27468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موضوع داخل ظرف مغلق لا يحمل إلا عبارة "</w:t>
      </w:r>
      <w:r w:rsidR="00A27468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عرض تقنى</w:t>
      </w:r>
      <w:r w:rsidR="00A27468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".</w:t>
      </w:r>
    </w:p>
    <w:p w:rsidR="009D2656" w:rsidRDefault="00A40FBF" w:rsidP="00A27468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2-</w:t>
      </w:r>
      <w:r w:rsidR="009D2656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A27468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عرض مالي:</w:t>
      </w:r>
      <w:r w:rsidR="00A27468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موضوع داخل ظرف مغلق لا يحمل إلا عبارة " </w:t>
      </w:r>
      <w:r w:rsidR="00A27468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عرض مالي</w:t>
      </w:r>
      <w:r w:rsidR="00A27468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".</w:t>
      </w:r>
    </w:p>
    <w:p w:rsidR="00B55CFA" w:rsidRPr="00AA7BB8" w:rsidRDefault="00B55CFA" w:rsidP="003948FB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4643BC" w:rsidRPr="00AA7BB8" w:rsidRDefault="004643BC" w:rsidP="004E217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يوضع العرض</w:t>
      </w:r>
      <w:r w:rsidR="00B55CFA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ا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ن التقني والمالي</w:t>
      </w:r>
      <w:r w:rsidR="00D11FEF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والملف الإداري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، مرفقين بالوثائق القانونية </w:t>
      </w:r>
      <w:r w:rsidR="008917C7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المذكورة </w:t>
      </w:r>
      <w:r w:rsidR="00B55CFA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في دفتر الشروط</w:t>
      </w:r>
      <w:r w:rsidR="008917C7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، و</w:t>
      </w:r>
      <w:r w:rsidR="004E2171">
        <w:rPr>
          <w:rFonts w:ascii="Times New Roman" w:hAnsi="Times New Roman" w:cs="Times New Roman" w:hint="cs"/>
          <w:sz w:val="24"/>
          <w:szCs w:val="24"/>
          <w:rtl/>
          <w:lang w:bidi="ar-DZ"/>
        </w:rPr>
        <w:t>ترسل</w:t>
      </w:r>
      <w:r w:rsidR="008917C7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B55CFA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إلى العنوان المبين أعلاه، </w:t>
      </w:r>
      <w:r w:rsidR="00DD2BE7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في ظرف</w:t>
      </w:r>
      <w:r w:rsidR="008917C7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أساسي </w:t>
      </w:r>
      <w:r w:rsidR="00B55CFA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مجهول التسمية لا </w:t>
      </w:r>
      <w:r w:rsidR="00DD2BE7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يحمل </w:t>
      </w:r>
      <w:r w:rsidR="00B55CFA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سوى </w:t>
      </w:r>
      <w:r w:rsidR="008917C7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العبارة </w:t>
      </w:r>
      <w:r w:rsidR="00367D7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التالية:</w:t>
      </w:r>
      <w:r w:rsidR="00DD2BE7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7B4EBE" w:rsidRDefault="007B4EBE" w:rsidP="007B4EBE">
      <w:pPr>
        <w:bidi/>
        <w:spacing w:after="0" w:line="240" w:lineRule="auto"/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</w:pPr>
    </w:p>
    <w:p w:rsidR="005100E9" w:rsidRDefault="005100E9" w:rsidP="005100E9">
      <w:pPr>
        <w:bidi/>
        <w:spacing w:after="0" w:line="240" w:lineRule="auto"/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</w:pPr>
    </w:p>
    <w:p w:rsidR="005100E9" w:rsidRPr="00AA7BB8" w:rsidRDefault="005100E9" w:rsidP="005100E9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C33152" w:rsidRDefault="00B55CFA" w:rsidP="00442BE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إعلان عن </w:t>
      </w:r>
      <w:r w:rsidR="00935288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استشارة وطنية</w:t>
      </w:r>
    </w:p>
    <w:p w:rsidR="00C33152" w:rsidRDefault="001C4622" w:rsidP="00832876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1C462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رقم  </w:t>
      </w:r>
      <w:r w:rsidRPr="001C4622">
        <w:rPr>
          <w:rFonts w:hint="cs"/>
          <w:b/>
          <w:bCs/>
          <w:sz w:val="24"/>
          <w:szCs w:val="24"/>
          <w:rtl/>
        </w:rPr>
        <w:t>إ ج/م ع- ت/ م ف و د/ق م ت/</w:t>
      </w:r>
      <w:r w:rsidR="00832876">
        <w:rPr>
          <w:b/>
          <w:bCs/>
          <w:sz w:val="24"/>
          <w:szCs w:val="24"/>
        </w:rPr>
        <w:t>32</w:t>
      </w:r>
      <w:r w:rsidRPr="001C4622">
        <w:rPr>
          <w:rFonts w:hint="cs"/>
          <w:b/>
          <w:bCs/>
          <w:sz w:val="24"/>
          <w:szCs w:val="24"/>
          <w:rtl/>
        </w:rPr>
        <w:t>/2019</w:t>
      </w:r>
    </w:p>
    <w:p w:rsidR="007B7DC3" w:rsidRDefault="007B7DC3" w:rsidP="00C33152">
      <w:pPr>
        <w:bidi/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بناء عشرة (10) غرف تقنية </w:t>
      </w:r>
      <w:r>
        <w:rPr>
          <w:b/>
          <w:bCs/>
          <w:sz w:val="28"/>
          <w:szCs w:val="28"/>
          <w:lang w:bidi="ar-DZ"/>
        </w:rPr>
        <w:t>4 GLTE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lang w:bidi="ar-DZ"/>
        </w:rPr>
        <w:t>Indoor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, ثلاثة (03) غرف </w:t>
      </w:r>
      <w:r>
        <w:rPr>
          <w:b/>
          <w:bCs/>
          <w:sz w:val="28"/>
          <w:szCs w:val="28"/>
          <w:lang w:bidi="ar-DZ"/>
        </w:rPr>
        <w:t>MSAN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lang w:bidi="ar-DZ"/>
        </w:rPr>
        <w:t>indoor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 ستة عشر (16) قاعدة </w:t>
      </w:r>
      <w:r>
        <w:rPr>
          <w:b/>
          <w:bCs/>
          <w:sz w:val="28"/>
          <w:szCs w:val="28"/>
          <w:lang w:bidi="ar-DZ"/>
        </w:rPr>
        <w:t>MSAN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بلاسمنت المسلح </w:t>
      </w:r>
      <w:r>
        <w:rPr>
          <w:b/>
          <w:bCs/>
          <w:sz w:val="28"/>
          <w:szCs w:val="28"/>
          <w:lang w:bidi="ar-DZ"/>
        </w:rPr>
        <w:t>outdoor</w:t>
      </w:r>
      <w:r>
        <w:rPr>
          <w:rFonts w:hint="cs"/>
          <w:b/>
          <w:bCs/>
          <w:sz w:val="28"/>
          <w:szCs w:val="28"/>
          <w:rtl/>
          <w:lang w:bidi="ar-DZ"/>
        </w:rPr>
        <w:t>عبر ولاية تيزي وزو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</w:p>
    <w:p w:rsidR="00B55CFA" w:rsidRDefault="00B55CFA" w:rsidP="007B7DC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" لا يفتح</w:t>
      </w:r>
      <w:r w:rsidR="00C3315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إلا من طرف لجنة فتح الأظرفة وتقييم العروض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"</w:t>
      </w:r>
    </w:p>
    <w:p w:rsidR="00107D40" w:rsidRDefault="00107D40" w:rsidP="00107D40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872FA1" w:rsidRDefault="00C433F0" w:rsidP="008138A3">
      <w:pPr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تودع العروض في اليوم </w:t>
      </w:r>
      <w:r w:rsidR="008138A3">
        <w:rPr>
          <w:rFonts w:hint="cs"/>
          <w:rtl/>
          <w:lang w:bidi="ar-DZ"/>
        </w:rPr>
        <w:t>العا</w:t>
      </w:r>
      <w:r w:rsidR="008138A3" w:rsidRPr="00082197">
        <w:rPr>
          <w:rFonts w:hint="cs"/>
          <w:rtl/>
          <w:lang w:bidi="ar-DZ"/>
        </w:rPr>
        <w:t>شر</w:t>
      </w:r>
      <w:r w:rsidR="008138A3">
        <w:rPr>
          <w:rFonts w:hint="cs"/>
          <w:rtl/>
          <w:lang w:bidi="ar-DZ"/>
        </w:rPr>
        <w:t xml:space="preserve"> </w:t>
      </w:r>
      <w:r w:rsidR="008138A3" w:rsidRPr="00082197">
        <w:rPr>
          <w:rFonts w:hint="cs"/>
          <w:rtl/>
          <w:lang w:bidi="ar-DZ"/>
        </w:rPr>
        <w:t>(</w:t>
      </w:r>
      <w:r w:rsidR="008138A3" w:rsidRPr="00474959">
        <w:rPr>
          <w:rFonts w:hint="cs"/>
          <w:b/>
          <w:bCs/>
          <w:rtl/>
          <w:lang w:bidi="ar-DZ"/>
        </w:rPr>
        <w:t>1</w:t>
      </w:r>
      <w:r w:rsidR="008138A3">
        <w:rPr>
          <w:rFonts w:hint="cs"/>
          <w:b/>
          <w:bCs/>
          <w:rtl/>
          <w:lang w:bidi="ar-DZ"/>
        </w:rPr>
        <w:t>0</w:t>
      </w:r>
      <w:r w:rsidR="008138A3" w:rsidRPr="00082197">
        <w:rPr>
          <w:rFonts w:hint="cs"/>
          <w:rtl/>
          <w:lang w:bidi="ar-DZ"/>
        </w:rPr>
        <w:t>)</w:t>
      </w:r>
      <w:r w:rsidR="00872FA1" w:rsidRPr="00082197">
        <w:rPr>
          <w:rFonts w:hint="cs"/>
          <w:rtl/>
          <w:lang w:bidi="ar-DZ"/>
        </w:rPr>
        <w:t xml:space="preserve"> الموالي لتاريخ أول صدور لهذا الإعلان في الجرائد الوطنية </w:t>
      </w:r>
      <w:r w:rsidR="00872FA1">
        <w:rPr>
          <w:rFonts w:hint="cs"/>
          <w:rtl/>
          <w:lang w:bidi="ar-DZ"/>
        </w:rPr>
        <w:t xml:space="preserve">من الساعة </w:t>
      </w:r>
      <w:r w:rsidR="00872FA1" w:rsidRPr="008F0C1B">
        <w:rPr>
          <w:rFonts w:hint="cs"/>
          <w:b/>
          <w:bCs/>
          <w:rtl/>
          <w:lang w:bidi="ar-DZ"/>
        </w:rPr>
        <w:t>08:00</w:t>
      </w:r>
      <w:r w:rsidR="00872FA1">
        <w:rPr>
          <w:rFonts w:hint="cs"/>
          <w:rtl/>
          <w:lang w:bidi="ar-DZ"/>
        </w:rPr>
        <w:t xml:space="preserve"> إلى الساعة </w:t>
      </w:r>
      <w:r w:rsidR="00872FA1" w:rsidRPr="008F0C1B">
        <w:rPr>
          <w:rFonts w:hint="cs"/>
          <w:b/>
          <w:bCs/>
          <w:rtl/>
          <w:lang w:bidi="ar-DZ"/>
        </w:rPr>
        <w:t>14:00</w:t>
      </w:r>
      <w:r w:rsidR="00872FA1">
        <w:rPr>
          <w:rFonts w:hint="cs"/>
          <w:rtl/>
          <w:lang w:bidi="ar-DZ"/>
        </w:rPr>
        <w:t xml:space="preserve"> كحد أقصى.</w:t>
      </w:r>
    </w:p>
    <w:p w:rsidR="004643BC" w:rsidRPr="00AA7BB8" w:rsidRDefault="00EF0768" w:rsidP="00E03466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إذا</w:t>
      </w:r>
      <w:r w:rsidR="00F06C4B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صادف 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هذا اليوم</w:t>
      </w:r>
      <w:r w:rsidR="00F06C4B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يوم راحة 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أو</w:t>
      </w:r>
      <w:r w:rsidR="00F06C4B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يوم عطلة </w:t>
      </w:r>
      <w:r w:rsidR="00E06B24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قانونية، </w:t>
      </w:r>
      <w:r w:rsidR="00F06C4B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تمدد فترة</w:t>
      </w:r>
      <w:r w:rsidR="00EF1B75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تحضير العروض </w:t>
      </w:r>
      <w:r w:rsidR="00196D60">
        <w:rPr>
          <w:rFonts w:ascii="Times New Roman" w:hAnsi="Times New Roman" w:cs="Times New Roman" w:hint="cs"/>
          <w:sz w:val="24"/>
          <w:szCs w:val="24"/>
          <w:rtl/>
          <w:lang w:bidi="ar-DZ"/>
        </w:rPr>
        <w:t>إلى يوم العمل الموالي</w:t>
      </w:r>
      <w:r w:rsidR="00DD711D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</w:p>
    <w:p w:rsidR="00C56EB7" w:rsidRPr="00AA7BB8" w:rsidRDefault="004212FB" w:rsidP="00E03466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لا ت</w:t>
      </w:r>
      <w:r w:rsidR="00D969C6">
        <w:rPr>
          <w:rFonts w:ascii="Times New Roman" w:hAnsi="Times New Roman" w:cs="Times New Roman" w:hint="cs"/>
          <w:sz w:val="24"/>
          <w:szCs w:val="24"/>
          <w:rtl/>
          <w:lang w:bidi="ar-DZ"/>
        </w:rPr>
        <w:t>ؤ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خذ بعين الاعتبار 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العروض المقدمة بعد </w:t>
      </w:r>
      <w:r w:rsidR="00C66D40">
        <w:rPr>
          <w:rFonts w:ascii="Times New Roman" w:hAnsi="Times New Roman" w:cs="Times New Roman" w:hint="cs"/>
          <w:sz w:val="24"/>
          <w:szCs w:val="24"/>
          <w:rtl/>
          <w:lang w:bidi="ar-DZ"/>
        </w:rPr>
        <w:t>آخر أجل لإيداع العروض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. </w:t>
      </w:r>
      <w:r w:rsidR="001B0C7E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E03466" w:rsidRDefault="00E03466" w:rsidP="00410935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الأظرفة، على الساعة </w:t>
      </w:r>
      <w:r w:rsidRPr="00410935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14.00 سا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بالعنوان المذكور أعلاه. </w:t>
      </w:r>
    </w:p>
    <w:p w:rsidR="00DD2BE7" w:rsidRDefault="004643BC" w:rsidP="002E3651">
      <w:pPr>
        <w:bidi/>
        <w:spacing w:line="240" w:lineRule="auto"/>
        <w:jc w:val="both"/>
        <w:rPr>
          <w:lang w:bidi="ar-DZ"/>
        </w:rPr>
      </w:pP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يبقى </w:t>
      </w:r>
      <w:r w:rsidR="00C66D40">
        <w:rPr>
          <w:rFonts w:ascii="Times New Roman" w:hAnsi="Times New Roman" w:cs="Times New Roman" w:hint="cs"/>
          <w:sz w:val="24"/>
          <w:szCs w:val="24"/>
          <w:rtl/>
          <w:lang w:bidi="ar-DZ"/>
        </w:rPr>
        <w:t>المتر</w:t>
      </w:r>
      <w:r w:rsidR="00BB1A60">
        <w:rPr>
          <w:rFonts w:ascii="Times New Roman" w:hAnsi="Times New Roman" w:cs="Times New Roman" w:hint="cs"/>
          <w:sz w:val="24"/>
          <w:szCs w:val="24"/>
          <w:rtl/>
          <w:lang w:bidi="ar-DZ"/>
        </w:rPr>
        <w:t>ش</w:t>
      </w:r>
      <w:r w:rsidR="00C66D40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حون </w:t>
      </w:r>
      <w:r w:rsidR="000502F0" w:rsidRPr="00AA7BB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ملزمين بعروضهم لمدة </w:t>
      </w:r>
      <w:r w:rsidR="00BD33A4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180</w:t>
      </w:r>
      <w:r w:rsidR="00B6240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يوما</w:t>
      </w: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>، ابتداء من آخر أجل لتقديم العروض</w:t>
      </w:r>
      <w:r w:rsidR="00055422" w:rsidRPr="00AA7BB8">
        <w:rPr>
          <w:rFonts w:ascii="Times New Roman" w:hAnsi="Times New Roman" w:cs="Times New Roman"/>
          <w:sz w:val="24"/>
          <w:szCs w:val="24"/>
          <w:rtl/>
          <w:lang w:bidi="ar-DZ"/>
        </w:rPr>
        <w:t>.</w:t>
      </w:r>
    </w:p>
    <w:sectPr w:rsidR="00DD2BE7" w:rsidSect="00410935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8D3" w:rsidRDefault="001D78D3" w:rsidP="004F1A8E">
      <w:pPr>
        <w:spacing w:after="0" w:line="240" w:lineRule="auto"/>
      </w:pPr>
      <w:r>
        <w:separator/>
      </w:r>
    </w:p>
  </w:endnote>
  <w:endnote w:type="continuationSeparator" w:id="1">
    <w:p w:rsidR="001D78D3" w:rsidRDefault="001D78D3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08" w:rsidRDefault="00BC759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8D3" w:rsidRDefault="001D78D3" w:rsidP="004F1A8E">
      <w:pPr>
        <w:spacing w:after="0" w:line="240" w:lineRule="auto"/>
      </w:pPr>
      <w:r>
        <w:separator/>
      </w:r>
    </w:p>
  </w:footnote>
  <w:footnote w:type="continuationSeparator" w:id="1">
    <w:p w:rsidR="001D78D3" w:rsidRDefault="001D78D3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08" w:rsidRDefault="00BC7598" w:rsidP="00C769BE">
    <w:pPr>
      <w:pStyle w:val="En-tte"/>
      <w:tabs>
        <w:tab w:val="clear" w:pos="4536"/>
        <w:tab w:val="clear" w:pos="9072"/>
        <w:tab w:val="left" w:pos="7288"/>
      </w:tabs>
      <w:rPr>
        <w:rFonts w:ascii="Times New Roman" w:hAnsi="Times New Roman" w:cs="Times New Roman"/>
        <w:b/>
        <w:bCs/>
        <w:sz w:val="24"/>
        <w:szCs w:val="24"/>
        <w:rtl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-196850</wp:posOffset>
          </wp:positionV>
          <wp:extent cx="1647825" cy="752475"/>
          <wp:effectExtent l="19050" t="0" r="9525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845" w:rsidRDefault="00805845" w:rsidP="00805845">
    <w:pPr>
      <w:tabs>
        <w:tab w:val="right" w:pos="6446"/>
      </w:tabs>
      <w:spacing w:after="0" w:line="240" w:lineRule="auto"/>
      <w:jc w:val="center"/>
      <w:rPr>
        <w:b/>
        <w:bCs/>
        <w:sz w:val="28"/>
        <w:szCs w:val="28"/>
        <w:rtl/>
        <w:lang w:bidi="ar-DZ"/>
      </w:rPr>
    </w:pPr>
    <w:r>
      <w:rPr>
        <w:rFonts w:hint="cs"/>
        <w:b/>
        <w:bCs/>
        <w:sz w:val="28"/>
        <w:szCs w:val="28"/>
        <w:rtl/>
        <w:lang w:bidi="ar-DZ"/>
      </w:rPr>
      <w:t>م ع -اتصالا ت الجزائر- ش ذ ا</w:t>
    </w:r>
  </w:p>
  <w:p w:rsidR="00805845" w:rsidRPr="00B80611" w:rsidRDefault="00805845" w:rsidP="00CC58E9">
    <w:pPr>
      <w:bidi/>
      <w:spacing w:after="0" w:line="240" w:lineRule="auto"/>
      <w:jc w:val="center"/>
      <w:outlineLvl w:val="0"/>
      <w:rPr>
        <w:rFonts w:ascii="Bookman Old Style" w:hAnsi="Bookman Old Style"/>
        <w:b/>
        <w:bCs/>
        <w:sz w:val="32"/>
        <w:szCs w:val="32"/>
        <w:rtl/>
      </w:rPr>
    </w:pPr>
    <w:r w:rsidRPr="00B80611">
      <w:rPr>
        <w:rFonts w:ascii="Bookman Old Style" w:hAnsi="Bookman Old Style" w:hint="cs"/>
        <w:b/>
        <w:bCs/>
        <w:sz w:val="32"/>
        <w:szCs w:val="32"/>
        <w:rtl/>
      </w:rPr>
      <w:t xml:space="preserve">المديرية العملية </w:t>
    </w:r>
    <w:r>
      <w:rPr>
        <w:rFonts w:ascii="Bookman Old Style" w:hAnsi="Bookman Old Style" w:hint="cs"/>
        <w:b/>
        <w:bCs/>
        <w:sz w:val="32"/>
        <w:szCs w:val="32"/>
        <w:rtl/>
        <w:lang w:bidi="ar-DZ"/>
      </w:rPr>
      <w:t>ب</w:t>
    </w:r>
    <w:r w:rsidRPr="00B80611">
      <w:rPr>
        <w:rFonts w:ascii="Bookman Old Style" w:hAnsi="Bookman Old Style" w:hint="cs"/>
        <w:b/>
        <w:bCs/>
        <w:sz w:val="32"/>
        <w:szCs w:val="32"/>
        <w:rtl/>
      </w:rPr>
      <w:t>تيزي وزو</w:t>
    </w:r>
  </w:p>
  <w:p w:rsidR="00805845" w:rsidRDefault="00805845" w:rsidP="00CC58E9">
    <w:pPr>
      <w:spacing w:after="0" w:line="240" w:lineRule="auto"/>
      <w:jc w:val="center"/>
      <w:rPr>
        <w:b/>
        <w:bCs/>
        <w:sz w:val="28"/>
        <w:szCs w:val="28"/>
        <w:rtl/>
        <w:lang w:bidi="ar-DZ"/>
      </w:rPr>
    </w:pPr>
    <w:r w:rsidRPr="00AD627E">
      <w:rPr>
        <w:rFonts w:hint="cs"/>
        <w:b/>
        <w:bCs/>
        <w:sz w:val="28"/>
        <w:szCs w:val="28"/>
        <w:rtl/>
        <w:lang w:bidi="ar-DZ"/>
      </w:rPr>
      <w:t xml:space="preserve">الرقم </w:t>
    </w:r>
    <w:r>
      <w:rPr>
        <w:rFonts w:hint="cs"/>
        <w:b/>
        <w:bCs/>
        <w:sz w:val="28"/>
        <w:szCs w:val="28"/>
        <w:rtl/>
        <w:lang w:bidi="ar-DZ"/>
      </w:rPr>
      <w:t xml:space="preserve">التعريف </w:t>
    </w:r>
    <w:r w:rsidRPr="00AD627E">
      <w:rPr>
        <w:rFonts w:hint="cs"/>
        <w:b/>
        <w:bCs/>
        <w:sz w:val="28"/>
        <w:szCs w:val="28"/>
        <w:rtl/>
        <w:lang w:bidi="ar-DZ"/>
      </w:rPr>
      <w:t>ال</w:t>
    </w:r>
    <w:r>
      <w:rPr>
        <w:rFonts w:hint="cs"/>
        <w:b/>
        <w:bCs/>
        <w:sz w:val="28"/>
        <w:szCs w:val="28"/>
        <w:rtl/>
        <w:lang w:bidi="ar-DZ"/>
      </w:rPr>
      <w:t>ج</w:t>
    </w:r>
    <w:r w:rsidRPr="00AD627E">
      <w:rPr>
        <w:rFonts w:hint="cs"/>
        <w:b/>
        <w:bCs/>
        <w:sz w:val="28"/>
        <w:szCs w:val="28"/>
        <w:rtl/>
        <w:lang w:bidi="ar-DZ"/>
      </w:rPr>
      <w:t>بائ</w:t>
    </w:r>
    <w:r>
      <w:rPr>
        <w:rFonts w:hint="cs"/>
        <w:b/>
        <w:bCs/>
        <w:sz w:val="28"/>
        <w:szCs w:val="28"/>
        <w:rtl/>
        <w:lang w:bidi="ar-DZ"/>
      </w:rPr>
      <w:t>ي</w:t>
    </w:r>
  </w:p>
  <w:p w:rsidR="00805845" w:rsidRDefault="00805845" w:rsidP="00CC58E9">
    <w:pPr>
      <w:spacing w:after="0"/>
      <w:jc w:val="center"/>
      <w:rPr>
        <w:b/>
        <w:bCs/>
        <w:sz w:val="28"/>
        <w:szCs w:val="28"/>
        <w:rtl/>
        <w:lang w:bidi="ar-DZ"/>
      </w:rPr>
    </w:pPr>
    <w:r>
      <w:rPr>
        <w:rFonts w:hint="cs"/>
        <w:b/>
        <w:bCs/>
        <w:sz w:val="28"/>
        <w:szCs w:val="28"/>
        <w:rtl/>
        <w:lang w:bidi="ar-DZ"/>
      </w:rPr>
      <w:t>00021600180833716001</w:t>
    </w:r>
  </w:p>
  <w:p w:rsidR="00C769BE" w:rsidRDefault="004E28C2" w:rsidP="00886B66">
    <w:pPr>
      <w:spacing w:after="0"/>
      <w:jc w:val="center"/>
      <w:rPr>
        <w:rFonts w:ascii="Times New Roman" w:hAnsi="Times New Roman" w:cs="Times New Roman"/>
        <w:b/>
        <w:bCs/>
        <w:sz w:val="24"/>
        <w:szCs w:val="24"/>
        <w:lang w:bidi="ar-DZ"/>
      </w:rPr>
    </w:pPr>
    <w:r>
      <w:rPr>
        <w:rFonts w:hint="cs"/>
        <w:b/>
        <w:bCs/>
        <w:sz w:val="16"/>
        <w:szCs w:val="16"/>
        <w:rtl/>
      </w:rPr>
      <w:t xml:space="preserve"> </w:t>
    </w:r>
    <w:r w:rsidR="00C769BE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المديرية الفرعية الوظيفة الدعم</w:t>
    </w:r>
  </w:p>
  <w:p w:rsidR="00C769BE" w:rsidRDefault="00C769BE" w:rsidP="00C769BE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قسم</w:t>
    </w: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 المشتريات و اللوجيستيك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4643BC"/>
    <w:rsid w:val="00003279"/>
    <w:rsid w:val="00006057"/>
    <w:rsid w:val="00006D20"/>
    <w:rsid w:val="000111F3"/>
    <w:rsid w:val="00011F5D"/>
    <w:rsid w:val="0002543F"/>
    <w:rsid w:val="00034050"/>
    <w:rsid w:val="0003544E"/>
    <w:rsid w:val="00041DFD"/>
    <w:rsid w:val="000502F0"/>
    <w:rsid w:val="00054130"/>
    <w:rsid w:val="00054BC0"/>
    <w:rsid w:val="00055422"/>
    <w:rsid w:val="00067736"/>
    <w:rsid w:val="00077905"/>
    <w:rsid w:val="000919E3"/>
    <w:rsid w:val="00096CEE"/>
    <w:rsid w:val="000A79E6"/>
    <w:rsid w:val="000B2E0B"/>
    <w:rsid w:val="000B4946"/>
    <w:rsid w:val="000C1DD8"/>
    <w:rsid w:val="000C25C8"/>
    <w:rsid w:val="000C2797"/>
    <w:rsid w:val="000D2B76"/>
    <w:rsid w:val="000D3BB1"/>
    <w:rsid w:val="000D7A6F"/>
    <w:rsid w:val="000E5DC5"/>
    <w:rsid w:val="000F07CF"/>
    <w:rsid w:val="000F408C"/>
    <w:rsid w:val="000F5C63"/>
    <w:rsid w:val="001058B6"/>
    <w:rsid w:val="00107D40"/>
    <w:rsid w:val="00110861"/>
    <w:rsid w:val="00111D53"/>
    <w:rsid w:val="001146B9"/>
    <w:rsid w:val="0011474C"/>
    <w:rsid w:val="001224F6"/>
    <w:rsid w:val="001354A8"/>
    <w:rsid w:val="001408A3"/>
    <w:rsid w:val="001509AC"/>
    <w:rsid w:val="00151992"/>
    <w:rsid w:val="00155CD0"/>
    <w:rsid w:val="00156D4E"/>
    <w:rsid w:val="00165673"/>
    <w:rsid w:val="001705F7"/>
    <w:rsid w:val="00170B47"/>
    <w:rsid w:val="0017439A"/>
    <w:rsid w:val="00181136"/>
    <w:rsid w:val="001855AA"/>
    <w:rsid w:val="0019494C"/>
    <w:rsid w:val="00195BC3"/>
    <w:rsid w:val="00196D60"/>
    <w:rsid w:val="001A0007"/>
    <w:rsid w:val="001B0C7E"/>
    <w:rsid w:val="001B15C5"/>
    <w:rsid w:val="001C2E36"/>
    <w:rsid w:val="001C409A"/>
    <w:rsid w:val="001C4622"/>
    <w:rsid w:val="001C6140"/>
    <w:rsid w:val="001C7A47"/>
    <w:rsid w:val="001D1FDC"/>
    <w:rsid w:val="001D716A"/>
    <w:rsid w:val="001D78D3"/>
    <w:rsid w:val="001E18A8"/>
    <w:rsid w:val="001E3466"/>
    <w:rsid w:val="001E4A08"/>
    <w:rsid w:val="001F0098"/>
    <w:rsid w:val="002103D0"/>
    <w:rsid w:val="0021104B"/>
    <w:rsid w:val="00212AB8"/>
    <w:rsid w:val="00225141"/>
    <w:rsid w:val="00230D53"/>
    <w:rsid w:val="002353D6"/>
    <w:rsid w:val="002359A9"/>
    <w:rsid w:val="00243DE6"/>
    <w:rsid w:val="00252E46"/>
    <w:rsid w:val="002605A0"/>
    <w:rsid w:val="00265375"/>
    <w:rsid w:val="00265896"/>
    <w:rsid w:val="0027792D"/>
    <w:rsid w:val="002854D7"/>
    <w:rsid w:val="0028799D"/>
    <w:rsid w:val="00295D8C"/>
    <w:rsid w:val="00297971"/>
    <w:rsid w:val="00297CCF"/>
    <w:rsid w:val="002A210E"/>
    <w:rsid w:val="002A335C"/>
    <w:rsid w:val="002B5FAD"/>
    <w:rsid w:val="002B71E2"/>
    <w:rsid w:val="002B7B4F"/>
    <w:rsid w:val="002C430C"/>
    <w:rsid w:val="002C70E5"/>
    <w:rsid w:val="002D1E7C"/>
    <w:rsid w:val="002D25FE"/>
    <w:rsid w:val="002D6910"/>
    <w:rsid w:val="002E3651"/>
    <w:rsid w:val="002E411D"/>
    <w:rsid w:val="002F1A75"/>
    <w:rsid w:val="002F4CA6"/>
    <w:rsid w:val="002F5CDB"/>
    <w:rsid w:val="002F6A78"/>
    <w:rsid w:val="00301B8A"/>
    <w:rsid w:val="003032CA"/>
    <w:rsid w:val="003059EB"/>
    <w:rsid w:val="00322161"/>
    <w:rsid w:val="003311CF"/>
    <w:rsid w:val="0033128F"/>
    <w:rsid w:val="00332859"/>
    <w:rsid w:val="00345723"/>
    <w:rsid w:val="00350523"/>
    <w:rsid w:val="00351FFB"/>
    <w:rsid w:val="003540A7"/>
    <w:rsid w:val="00367D7C"/>
    <w:rsid w:val="00376BA0"/>
    <w:rsid w:val="00382F94"/>
    <w:rsid w:val="00391AFB"/>
    <w:rsid w:val="003948FB"/>
    <w:rsid w:val="003964FA"/>
    <w:rsid w:val="00397297"/>
    <w:rsid w:val="003A10ED"/>
    <w:rsid w:val="003A4D9B"/>
    <w:rsid w:val="003A67AA"/>
    <w:rsid w:val="003B0927"/>
    <w:rsid w:val="003C0A32"/>
    <w:rsid w:val="003C0ED3"/>
    <w:rsid w:val="003D3C3B"/>
    <w:rsid w:val="003D4783"/>
    <w:rsid w:val="003D4EDA"/>
    <w:rsid w:val="003E0C1E"/>
    <w:rsid w:val="003E4FCA"/>
    <w:rsid w:val="003E62AE"/>
    <w:rsid w:val="00400D37"/>
    <w:rsid w:val="00410935"/>
    <w:rsid w:val="0041164D"/>
    <w:rsid w:val="00416834"/>
    <w:rsid w:val="004212FB"/>
    <w:rsid w:val="00440EAB"/>
    <w:rsid w:val="00442BE3"/>
    <w:rsid w:val="00447D8E"/>
    <w:rsid w:val="004510E6"/>
    <w:rsid w:val="0045690F"/>
    <w:rsid w:val="004624B5"/>
    <w:rsid w:val="004643BC"/>
    <w:rsid w:val="00470B92"/>
    <w:rsid w:val="00472483"/>
    <w:rsid w:val="00480485"/>
    <w:rsid w:val="004827FB"/>
    <w:rsid w:val="00483EE0"/>
    <w:rsid w:val="00485E21"/>
    <w:rsid w:val="004A0BEC"/>
    <w:rsid w:val="004B60EE"/>
    <w:rsid w:val="004C1D7A"/>
    <w:rsid w:val="004C27CB"/>
    <w:rsid w:val="004C3B41"/>
    <w:rsid w:val="004E0E0A"/>
    <w:rsid w:val="004E2171"/>
    <w:rsid w:val="004E28C2"/>
    <w:rsid w:val="004E363B"/>
    <w:rsid w:val="004E5284"/>
    <w:rsid w:val="004F1A8E"/>
    <w:rsid w:val="004F2228"/>
    <w:rsid w:val="004F408F"/>
    <w:rsid w:val="00501327"/>
    <w:rsid w:val="005100E9"/>
    <w:rsid w:val="00516A35"/>
    <w:rsid w:val="00517110"/>
    <w:rsid w:val="00534EE6"/>
    <w:rsid w:val="00541ACA"/>
    <w:rsid w:val="0057642E"/>
    <w:rsid w:val="005766D9"/>
    <w:rsid w:val="0057767B"/>
    <w:rsid w:val="005829C4"/>
    <w:rsid w:val="005838D6"/>
    <w:rsid w:val="00587189"/>
    <w:rsid w:val="005A5285"/>
    <w:rsid w:val="005B42CB"/>
    <w:rsid w:val="005C1C59"/>
    <w:rsid w:val="005C3DE1"/>
    <w:rsid w:val="005D368D"/>
    <w:rsid w:val="005D6C8F"/>
    <w:rsid w:val="005E050F"/>
    <w:rsid w:val="005E0F9C"/>
    <w:rsid w:val="005E37BC"/>
    <w:rsid w:val="00601B55"/>
    <w:rsid w:val="00605A76"/>
    <w:rsid w:val="00610C20"/>
    <w:rsid w:val="006124E2"/>
    <w:rsid w:val="00620061"/>
    <w:rsid w:val="00621ABB"/>
    <w:rsid w:val="00625613"/>
    <w:rsid w:val="006320C9"/>
    <w:rsid w:val="00632EEC"/>
    <w:rsid w:val="006330D9"/>
    <w:rsid w:val="00634052"/>
    <w:rsid w:val="00637408"/>
    <w:rsid w:val="00646BC3"/>
    <w:rsid w:val="00660994"/>
    <w:rsid w:val="0066157E"/>
    <w:rsid w:val="006615AF"/>
    <w:rsid w:val="00662251"/>
    <w:rsid w:val="00664923"/>
    <w:rsid w:val="0066598E"/>
    <w:rsid w:val="00684181"/>
    <w:rsid w:val="00692E92"/>
    <w:rsid w:val="00694387"/>
    <w:rsid w:val="0069500A"/>
    <w:rsid w:val="006A0959"/>
    <w:rsid w:val="006A1449"/>
    <w:rsid w:val="006A7A15"/>
    <w:rsid w:val="006A7D63"/>
    <w:rsid w:val="006B515A"/>
    <w:rsid w:val="006B6998"/>
    <w:rsid w:val="006C1120"/>
    <w:rsid w:val="006C34D0"/>
    <w:rsid w:val="006C45CF"/>
    <w:rsid w:val="006C4CEE"/>
    <w:rsid w:val="006C6F85"/>
    <w:rsid w:val="006D084F"/>
    <w:rsid w:val="006E69BB"/>
    <w:rsid w:val="006F0198"/>
    <w:rsid w:val="006F6603"/>
    <w:rsid w:val="007011F6"/>
    <w:rsid w:val="00704443"/>
    <w:rsid w:val="00710B3C"/>
    <w:rsid w:val="007130DD"/>
    <w:rsid w:val="00715E8D"/>
    <w:rsid w:val="007214BF"/>
    <w:rsid w:val="0072789F"/>
    <w:rsid w:val="0073648A"/>
    <w:rsid w:val="00741E26"/>
    <w:rsid w:val="00763019"/>
    <w:rsid w:val="00771A7B"/>
    <w:rsid w:val="0077312F"/>
    <w:rsid w:val="00783124"/>
    <w:rsid w:val="00783C32"/>
    <w:rsid w:val="00783E7D"/>
    <w:rsid w:val="00786F2F"/>
    <w:rsid w:val="00794272"/>
    <w:rsid w:val="0079474C"/>
    <w:rsid w:val="007975ED"/>
    <w:rsid w:val="007A4ACE"/>
    <w:rsid w:val="007B1129"/>
    <w:rsid w:val="007B37C3"/>
    <w:rsid w:val="007B4EBE"/>
    <w:rsid w:val="007B5D96"/>
    <w:rsid w:val="007B65A1"/>
    <w:rsid w:val="007B7DC3"/>
    <w:rsid w:val="007B7EC0"/>
    <w:rsid w:val="007C7EF8"/>
    <w:rsid w:val="007D7AD1"/>
    <w:rsid w:val="007E09A5"/>
    <w:rsid w:val="007E1638"/>
    <w:rsid w:val="007E59A5"/>
    <w:rsid w:val="007E6391"/>
    <w:rsid w:val="007E6AF1"/>
    <w:rsid w:val="007F369B"/>
    <w:rsid w:val="007F7899"/>
    <w:rsid w:val="00800C89"/>
    <w:rsid w:val="00805845"/>
    <w:rsid w:val="008138A3"/>
    <w:rsid w:val="00832876"/>
    <w:rsid w:val="008341A2"/>
    <w:rsid w:val="00844FA6"/>
    <w:rsid w:val="008551E9"/>
    <w:rsid w:val="00856752"/>
    <w:rsid w:val="00862C00"/>
    <w:rsid w:val="00867807"/>
    <w:rsid w:val="00867DCF"/>
    <w:rsid w:val="00872CCE"/>
    <w:rsid w:val="00872FA1"/>
    <w:rsid w:val="0087475F"/>
    <w:rsid w:val="00876F87"/>
    <w:rsid w:val="00880EDB"/>
    <w:rsid w:val="00883982"/>
    <w:rsid w:val="00883D8A"/>
    <w:rsid w:val="008854C2"/>
    <w:rsid w:val="00886B66"/>
    <w:rsid w:val="0089147E"/>
    <w:rsid w:val="008917C7"/>
    <w:rsid w:val="0089523C"/>
    <w:rsid w:val="008959D7"/>
    <w:rsid w:val="00896B1D"/>
    <w:rsid w:val="008A2E2C"/>
    <w:rsid w:val="008A3D01"/>
    <w:rsid w:val="008B0AD8"/>
    <w:rsid w:val="008B1358"/>
    <w:rsid w:val="008B1CFB"/>
    <w:rsid w:val="008B2964"/>
    <w:rsid w:val="008B5262"/>
    <w:rsid w:val="008B574C"/>
    <w:rsid w:val="008D14B3"/>
    <w:rsid w:val="008E3973"/>
    <w:rsid w:val="008E558F"/>
    <w:rsid w:val="008E7767"/>
    <w:rsid w:val="008F26E1"/>
    <w:rsid w:val="008F5680"/>
    <w:rsid w:val="00905FB2"/>
    <w:rsid w:val="00907520"/>
    <w:rsid w:val="0092062C"/>
    <w:rsid w:val="00922786"/>
    <w:rsid w:val="00924469"/>
    <w:rsid w:val="0092676B"/>
    <w:rsid w:val="009339F1"/>
    <w:rsid w:val="00935288"/>
    <w:rsid w:val="00942F24"/>
    <w:rsid w:val="00944415"/>
    <w:rsid w:val="00944C98"/>
    <w:rsid w:val="0094516A"/>
    <w:rsid w:val="00955DF1"/>
    <w:rsid w:val="00956F9B"/>
    <w:rsid w:val="009678CF"/>
    <w:rsid w:val="00977368"/>
    <w:rsid w:val="009912E1"/>
    <w:rsid w:val="00991F04"/>
    <w:rsid w:val="009A1DCE"/>
    <w:rsid w:val="009B2ACF"/>
    <w:rsid w:val="009C362F"/>
    <w:rsid w:val="009C3D7E"/>
    <w:rsid w:val="009C648F"/>
    <w:rsid w:val="009D2656"/>
    <w:rsid w:val="009D2B80"/>
    <w:rsid w:val="009D3C04"/>
    <w:rsid w:val="009E0702"/>
    <w:rsid w:val="009E1C1A"/>
    <w:rsid w:val="009F329C"/>
    <w:rsid w:val="00A010DF"/>
    <w:rsid w:val="00A034AC"/>
    <w:rsid w:val="00A0373F"/>
    <w:rsid w:val="00A07EA2"/>
    <w:rsid w:val="00A15B26"/>
    <w:rsid w:val="00A1670A"/>
    <w:rsid w:val="00A21A86"/>
    <w:rsid w:val="00A23804"/>
    <w:rsid w:val="00A27468"/>
    <w:rsid w:val="00A36AD2"/>
    <w:rsid w:val="00A40FBF"/>
    <w:rsid w:val="00A43794"/>
    <w:rsid w:val="00A4437D"/>
    <w:rsid w:val="00A57501"/>
    <w:rsid w:val="00A70EA9"/>
    <w:rsid w:val="00A742CE"/>
    <w:rsid w:val="00A7777C"/>
    <w:rsid w:val="00A821E8"/>
    <w:rsid w:val="00A95614"/>
    <w:rsid w:val="00A95FB7"/>
    <w:rsid w:val="00AA1EDD"/>
    <w:rsid w:val="00AA3199"/>
    <w:rsid w:val="00AA7BB8"/>
    <w:rsid w:val="00AC08C2"/>
    <w:rsid w:val="00AC57DD"/>
    <w:rsid w:val="00AC58DA"/>
    <w:rsid w:val="00AC6A29"/>
    <w:rsid w:val="00AD1739"/>
    <w:rsid w:val="00AD3DBD"/>
    <w:rsid w:val="00AD40FF"/>
    <w:rsid w:val="00AD4CE4"/>
    <w:rsid w:val="00AD7381"/>
    <w:rsid w:val="00AF132A"/>
    <w:rsid w:val="00B046A5"/>
    <w:rsid w:val="00B071E5"/>
    <w:rsid w:val="00B07A8C"/>
    <w:rsid w:val="00B14A8A"/>
    <w:rsid w:val="00B16284"/>
    <w:rsid w:val="00B16BF7"/>
    <w:rsid w:val="00B2035E"/>
    <w:rsid w:val="00B21B4F"/>
    <w:rsid w:val="00B34FDD"/>
    <w:rsid w:val="00B35845"/>
    <w:rsid w:val="00B46D98"/>
    <w:rsid w:val="00B50B3E"/>
    <w:rsid w:val="00B51EAA"/>
    <w:rsid w:val="00B55CFA"/>
    <w:rsid w:val="00B62406"/>
    <w:rsid w:val="00B64FCA"/>
    <w:rsid w:val="00B72269"/>
    <w:rsid w:val="00B80F3A"/>
    <w:rsid w:val="00B84550"/>
    <w:rsid w:val="00B956B3"/>
    <w:rsid w:val="00B95F08"/>
    <w:rsid w:val="00B9724A"/>
    <w:rsid w:val="00BA01A7"/>
    <w:rsid w:val="00BA0952"/>
    <w:rsid w:val="00BA7837"/>
    <w:rsid w:val="00BB0DAC"/>
    <w:rsid w:val="00BB1A60"/>
    <w:rsid w:val="00BB3826"/>
    <w:rsid w:val="00BC0698"/>
    <w:rsid w:val="00BC0B9B"/>
    <w:rsid w:val="00BC177F"/>
    <w:rsid w:val="00BC7598"/>
    <w:rsid w:val="00BD33A4"/>
    <w:rsid w:val="00BE275F"/>
    <w:rsid w:val="00BE6195"/>
    <w:rsid w:val="00C02503"/>
    <w:rsid w:val="00C2095F"/>
    <w:rsid w:val="00C21FB6"/>
    <w:rsid w:val="00C231B9"/>
    <w:rsid w:val="00C245FE"/>
    <w:rsid w:val="00C264CD"/>
    <w:rsid w:val="00C33152"/>
    <w:rsid w:val="00C33316"/>
    <w:rsid w:val="00C34909"/>
    <w:rsid w:val="00C360E7"/>
    <w:rsid w:val="00C40264"/>
    <w:rsid w:val="00C433F0"/>
    <w:rsid w:val="00C44181"/>
    <w:rsid w:val="00C46885"/>
    <w:rsid w:val="00C469A5"/>
    <w:rsid w:val="00C47436"/>
    <w:rsid w:val="00C56EB7"/>
    <w:rsid w:val="00C6460F"/>
    <w:rsid w:val="00C66D40"/>
    <w:rsid w:val="00C7170B"/>
    <w:rsid w:val="00C769BE"/>
    <w:rsid w:val="00C7701C"/>
    <w:rsid w:val="00C81EE7"/>
    <w:rsid w:val="00C8267C"/>
    <w:rsid w:val="00C87C6C"/>
    <w:rsid w:val="00C93E95"/>
    <w:rsid w:val="00CC3BCC"/>
    <w:rsid w:val="00CC4355"/>
    <w:rsid w:val="00CC58E9"/>
    <w:rsid w:val="00CD59B8"/>
    <w:rsid w:val="00CD6D61"/>
    <w:rsid w:val="00CF19FC"/>
    <w:rsid w:val="00CF5F21"/>
    <w:rsid w:val="00D013AE"/>
    <w:rsid w:val="00D04622"/>
    <w:rsid w:val="00D11FEF"/>
    <w:rsid w:val="00D2680F"/>
    <w:rsid w:val="00D31D75"/>
    <w:rsid w:val="00D323A7"/>
    <w:rsid w:val="00D364AE"/>
    <w:rsid w:val="00D40C9A"/>
    <w:rsid w:val="00D42EA7"/>
    <w:rsid w:val="00D572FF"/>
    <w:rsid w:val="00D63C67"/>
    <w:rsid w:val="00D66D1A"/>
    <w:rsid w:val="00D74934"/>
    <w:rsid w:val="00D94512"/>
    <w:rsid w:val="00D95128"/>
    <w:rsid w:val="00D95741"/>
    <w:rsid w:val="00D965F3"/>
    <w:rsid w:val="00D969C6"/>
    <w:rsid w:val="00DA0134"/>
    <w:rsid w:val="00DB29B8"/>
    <w:rsid w:val="00DB4B6E"/>
    <w:rsid w:val="00DC369A"/>
    <w:rsid w:val="00DC5945"/>
    <w:rsid w:val="00DD08F4"/>
    <w:rsid w:val="00DD0B7A"/>
    <w:rsid w:val="00DD2BE7"/>
    <w:rsid w:val="00DD711D"/>
    <w:rsid w:val="00DE3371"/>
    <w:rsid w:val="00DE5395"/>
    <w:rsid w:val="00DF599C"/>
    <w:rsid w:val="00E02E27"/>
    <w:rsid w:val="00E03424"/>
    <w:rsid w:val="00E03466"/>
    <w:rsid w:val="00E06B24"/>
    <w:rsid w:val="00E0749F"/>
    <w:rsid w:val="00E10A7D"/>
    <w:rsid w:val="00E11988"/>
    <w:rsid w:val="00E15B42"/>
    <w:rsid w:val="00E22416"/>
    <w:rsid w:val="00E2350E"/>
    <w:rsid w:val="00E33282"/>
    <w:rsid w:val="00E33A0E"/>
    <w:rsid w:val="00E3652B"/>
    <w:rsid w:val="00E4380C"/>
    <w:rsid w:val="00E43E31"/>
    <w:rsid w:val="00E46797"/>
    <w:rsid w:val="00E505F2"/>
    <w:rsid w:val="00E514BE"/>
    <w:rsid w:val="00E52034"/>
    <w:rsid w:val="00E667D4"/>
    <w:rsid w:val="00E774AA"/>
    <w:rsid w:val="00E81830"/>
    <w:rsid w:val="00E8416B"/>
    <w:rsid w:val="00E87010"/>
    <w:rsid w:val="00E92A2A"/>
    <w:rsid w:val="00E95D7D"/>
    <w:rsid w:val="00EA2162"/>
    <w:rsid w:val="00EB097C"/>
    <w:rsid w:val="00EB1D54"/>
    <w:rsid w:val="00EB3A2C"/>
    <w:rsid w:val="00EB5B8F"/>
    <w:rsid w:val="00EB739D"/>
    <w:rsid w:val="00EC2D1B"/>
    <w:rsid w:val="00EC6114"/>
    <w:rsid w:val="00ED67ED"/>
    <w:rsid w:val="00EE6C81"/>
    <w:rsid w:val="00EF0768"/>
    <w:rsid w:val="00EF1B75"/>
    <w:rsid w:val="00EF7B6B"/>
    <w:rsid w:val="00F06C4B"/>
    <w:rsid w:val="00F11061"/>
    <w:rsid w:val="00F16931"/>
    <w:rsid w:val="00F21308"/>
    <w:rsid w:val="00F22BEB"/>
    <w:rsid w:val="00F25AC5"/>
    <w:rsid w:val="00F3017E"/>
    <w:rsid w:val="00F34225"/>
    <w:rsid w:val="00F36B13"/>
    <w:rsid w:val="00F40492"/>
    <w:rsid w:val="00F4465A"/>
    <w:rsid w:val="00F6098A"/>
    <w:rsid w:val="00F74A76"/>
    <w:rsid w:val="00F74D06"/>
    <w:rsid w:val="00F7550D"/>
    <w:rsid w:val="00F80B00"/>
    <w:rsid w:val="00F83A5B"/>
    <w:rsid w:val="00F87FD6"/>
    <w:rsid w:val="00F902A6"/>
    <w:rsid w:val="00F91B83"/>
    <w:rsid w:val="00F94EF0"/>
    <w:rsid w:val="00FC00B0"/>
    <w:rsid w:val="00FC0D30"/>
    <w:rsid w:val="00FC4853"/>
    <w:rsid w:val="00FD6D66"/>
    <w:rsid w:val="00FE0017"/>
    <w:rsid w:val="00FE31F2"/>
    <w:rsid w:val="00FE3533"/>
    <w:rsid w:val="00FE539E"/>
    <w:rsid w:val="00FE68BA"/>
    <w:rsid w:val="00FE6F26"/>
    <w:rsid w:val="00FE7096"/>
    <w:rsid w:val="00FF2EF2"/>
    <w:rsid w:val="00FF3D6B"/>
    <w:rsid w:val="00FF4DAE"/>
    <w:rsid w:val="00FF72E7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0F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B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Administrateur</cp:lastModifiedBy>
  <cp:revision>60</cp:revision>
  <cp:lastPrinted>2019-09-17T12:27:00Z</cp:lastPrinted>
  <dcterms:created xsi:type="dcterms:W3CDTF">2019-05-02T10:32:00Z</dcterms:created>
  <dcterms:modified xsi:type="dcterms:W3CDTF">2019-09-23T16:21:00Z</dcterms:modified>
</cp:coreProperties>
</file>