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6" w:rsidRDefault="00886B66" w:rsidP="006340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9321FD" w:rsidRPr="00BC0B9B" w:rsidRDefault="009321FD" w:rsidP="009321F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إعلان عن استشارة وطنية </w:t>
      </w:r>
    </w:p>
    <w:p w:rsidR="009321FD" w:rsidRPr="001D716A" w:rsidRDefault="009321FD" w:rsidP="009321F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1D716A">
        <w:rPr>
          <w:rFonts w:hint="cs"/>
          <w:b/>
          <w:bCs/>
          <w:sz w:val="28"/>
          <w:szCs w:val="28"/>
          <w:rtl/>
        </w:rPr>
        <w:t>إ ج/م ع- ت/ م ف و د/ق م ت/</w:t>
      </w:r>
      <w:r>
        <w:rPr>
          <w:rFonts w:hint="cs"/>
          <w:b/>
          <w:bCs/>
          <w:sz w:val="28"/>
          <w:szCs w:val="28"/>
          <w:rtl/>
        </w:rPr>
        <w:t>31</w:t>
      </w:r>
      <w:r w:rsidRPr="001D716A">
        <w:rPr>
          <w:rFonts w:hint="cs"/>
          <w:b/>
          <w:bCs/>
          <w:sz w:val="28"/>
          <w:szCs w:val="28"/>
          <w:rtl/>
        </w:rPr>
        <w:t>/2019</w:t>
      </w:r>
    </w:p>
    <w:p w:rsidR="00470B92" w:rsidRPr="00AA7BB8" w:rsidRDefault="00470B92" w:rsidP="00AA7BB8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1660B" w:rsidRDefault="0051660B" w:rsidP="0051660B">
      <w:pPr>
        <w:tabs>
          <w:tab w:val="right" w:pos="6446"/>
        </w:tabs>
        <w:jc w:val="center"/>
        <w:rPr>
          <w:sz w:val="28"/>
          <w:szCs w:val="28"/>
        </w:rPr>
      </w:pPr>
      <w:r w:rsidRPr="00544470">
        <w:rPr>
          <w:rFonts w:hint="cs"/>
          <w:sz w:val="28"/>
          <w:szCs w:val="28"/>
          <w:rtl/>
        </w:rPr>
        <w:t xml:space="preserve">تعلن المديرية العملية بتيزي وزو عن </w:t>
      </w:r>
      <w:r>
        <w:rPr>
          <w:rFonts w:hint="cs"/>
          <w:sz w:val="28"/>
          <w:szCs w:val="28"/>
          <w:rtl/>
        </w:rPr>
        <w:t>استشارة</w:t>
      </w:r>
      <w:r w:rsidRPr="00544470">
        <w:rPr>
          <w:rFonts w:hint="cs"/>
          <w:sz w:val="28"/>
          <w:szCs w:val="28"/>
          <w:rtl/>
        </w:rPr>
        <w:t xml:space="preserve"> وطنية</w:t>
      </w:r>
      <w:r w:rsidRPr="006C067C">
        <w:rPr>
          <w:rFonts w:hint="cs"/>
          <w:sz w:val="28"/>
          <w:szCs w:val="28"/>
          <w:rtl/>
        </w:rPr>
        <w:t xml:space="preserve"> </w:t>
      </w:r>
      <w:r w:rsidRPr="00CE5551">
        <w:rPr>
          <w:rFonts w:hint="cs"/>
          <w:sz w:val="28"/>
          <w:szCs w:val="28"/>
          <w:rtl/>
        </w:rPr>
        <w:t xml:space="preserve"> قصد </w:t>
      </w:r>
      <w:r w:rsidRPr="0051660B">
        <w:rPr>
          <w:b/>
          <w:bCs/>
          <w:sz w:val="28"/>
          <w:szCs w:val="28"/>
          <w:rtl/>
        </w:rPr>
        <w:t xml:space="preserve">إنجاز </w:t>
      </w:r>
      <w:r w:rsidRPr="0051660B">
        <w:rPr>
          <w:rFonts w:hint="cs"/>
          <w:b/>
          <w:bCs/>
          <w:sz w:val="28"/>
          <w:szCs w:val="28"/>
          <w:rtl/>
        </w:rPr>
        <w:t xml:space="preserve">بنية تحتية لاستقبال وضع </w:t>
      </w:r>
      <w:r w:rsidRPr="0051660B">
        <w:rPr>
          <w:b/>
          <w:bCs/>
          <w:sz w:val="28"/>
          <w:szCs w:val="28"/>
          <w:rtl/>
        </w:rPr>
        <w:t xml:space="preserve"> </w:t>
      </w:r>
      <w:r w:rsidRPr="0051660B">
        <w:rPr>
          <w:rFonts w:hint="cs"/>
          <w:b/>
          <w:bCs/>
          <w:sz w:val="28"/>
          <w:szCs w:val="28"/>
          <w:rtl/>
        </w:rPr>
        <w:t>وربط الكوابل</w:t>
      </w:r>
      <w:r w:rsidRPr="0051660B">
        <w:rPr>
          <w:b/>
          <w:bCs/>
          <w:sz w:val="28"/>
          <w:szCs w:val="28"/>
          <w:rtl/>
        </w:rPr>
        <w:t xml:space="preserve"> </w:t>
      </w:r>
      <w:r w:rsidRPr="0051660B">
        <w:rPr>
          <w:rFonts w:hint="cs"/>
          <w:b/>
          <w:bCs/>
          <w:sz w:val="28"/>
          <w:szCs w:val="28"/>
          <w:rtl/>
        </w:rPr>
        <w:t>ال</w:t>
      </w:r>
      <w:r w:rsidRPr="0051660B">
        <w:rPr>
          <w:b/>
          <w:bCs/>
          <w:sz w:val="28"/>
          <w:szCs w:val="28"/>
          <w:rtl/>
        </w:rPr>
        <w:t>هاتفية من نوع الألياف البصرية</w:t>
      </w:r>
      <w:r>
        <w:rPr>
          <w:rFonts w:hint="cs"/>
          <w:sz w:val="28"/>
          <w:szCs w:val="28"/>
          <w:rtl/>
        </w:rPr>
        <w:t>.</w:t>
      </w:r>
    </w:p>
    <w:p w:rsidR="004A10D2" w:rsidRDefault="004A10D2" w:rsidP="008A429A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773E4F">
        <w:rPr>
          <w:rFonts w:hint="cs"/>
          <w:b/>
          <w:bCs/>
          <w:sz w:val="28"/>
          <w:szCs w:val="28"/>
          <w:rtl/>
        </w:rPr>
        <w:t xml:space="preserve"> </w:t>
      </w:r>
      <w:r w:rsidR="00A62486"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73E4F">
        <w:rPr>
          <w:rFonts w:hint="cs"/>
          <w:b/>
          <w:bCs/>
          <w:sz w:val="28"/>
          <w:szCs w:val="28"/>
          <w:rtl/>
        </w:rPr>
        <w:t>حصص</w:t>
      </w:r>
      <w:r w:rsidRPr="00773E4F">
        <w:rPr>
          <w:rFonts w:hint="cs"/>
          <w:b/>
          <w:bCs/>
          <w:sz w:val="28"/>
          <w:szCs w:val="28"/>
          <w:rtl/>
          <w:lang w:bidi="ar-DZ"/>
        </w:rPr>
        <w:t xml:space="preserve"> موزعة كالأتي:</w:t>
      </w:r>
    </w:p>
    <w:p w:rsidR="004A10D2" w:rsidRDefault="004A10D2" w:rsidP="006338F2">
      <w:pPr>
        <w:bidi/>
        <w:spacing w:after="0" w:line="240" w:lineRule="auto"/>
        <w:ind w:right="-426"/>
        <w:rPr>
          <w:b/>
          <w:bCs/>
          <w:sz w:val="28"/>
          <w:szCs w:val="28"/>
          <w:rtl/>
          <w:lang w:bidi="ar-DZ"/>
        </w:rPr>
      </w:pPr>
      <w:r w:rsidRPr="003C557E">
        <w:rPr>
          <w:rFonts w:hint="cs"/>
          <w:b/>
          <w:bCs/>
          <w:sz w:val="28"/>
          <w:szCs w:val="28"/>
          <w:u w:val="single"/>
          <w:rtl/>
          <w:lang w:bidi="ar-DZ"/>
        </w:rPr>
        <w:t>حصة 01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3C557E">
        <w:rPr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03C1F">
        <w:rPr>
          <w:b/>
          <w:bCs/>
          <w:sz w:val="28"/>
          <w:szCs w:val="28"/>
          <w:lang w:bidi="ar-DZ"/>
        </w:rPr>
        <w:t>4GLTE</w:t>
      </w:r>
      <w:r w:rsidR="00203C1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95929">
        <w:rPr>
          <w:rFonts w:hint="cs"/>
          <w:b/>
          <w:bCs/>
          <w:sz w:val="28"/>
          <w:szCs w:val="28"/>
          <w:rtl/>
          <w:lang w:bidi="ar-DZ"/>
        </w:rPr>
        <w:t xml:space="preserve">ثيغيلت بوكساس </w:t>
      </w:r>
      <w:r w:rsidR="006338F2">
        <w:rPr>
          <w:rFonts w:hint="cs"/>
          <w:b/>
          <w:bCs/>
          <w:sz w:val="28"/>
          <w:szCs w:val="28"/>
          <w:rtl/>
          <w:lang w:bidi="ar-DZ"/>
        </w:rPr>
        <w:t>(</w:t>
      </w:r>
      <w:r w:rsidR="00D557F4">
        <w:rPr>
          <w:rFonts w:hint="cs"/>
          <w:b/>
          <w:bCs/>
          <w:sz w:val="28"/>
          <w:szCs w:val="28"/>
          <w:rtl/>
          <w:lang w:bidi="ar-DZ"/>
        </w:rPr>
        <w:t>ياكوران</w:t>
      </w:r>
      <w:r w:rsidR="006338F2">
        <w:rPr>
          <w:rFonts w:hint="cs"/>
          <w:b/>
          <w:bCs/>
          <w:sz w:val="28"/>
          <w:szCs w:val="28"/>
          <w:rtl/>
          <w:lang w:bidi="ar-DZ"/>
        </w:rPr>
        <w:t>)</w:t>
      </w:r>
      <w:r w:rsidR="006E4DB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338F2"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F70A3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="00CC0EA7">
        <w:rPr>
          <w:rFonts w:hint="cs"/>
          <w:b/>
          <w:bCs/>
          <w:sz w:val="28"/>
          <w:szCs w:val="28"/>
          <w:rtl/>
          <w:lang w:bidi="ar-DZ"/>
        </w:rPr>
        <w:t>1</w:t>
      </w:r>
      <w:r w:rsidR="0073257F">
        <w:rPr>
          <w:rFonts w:hint="cs"/>
          <w:b/>
          <w:bCs/>
          <w:sz w:val="28"/>
          <w:szCs w:val="28"/>
          <w:rtl/>
          <w:lang w:bidi="ar-DZ"/>
        </w:rPr>
        <w:t>0</w:t>
      </w:r>
      <w:r w:rsidR="00CC0EA7">
        <w:rPr>
          <w:rFonts w:hint="cs"/>
          <w:b/>
          <w:bCs/>
          <w:sz w:val="28"/>
          <w:szCs w:val="28"/>
          <w:rtl/>
          <w:lang w:bidi="ar-DZ"/>
        </w:rPr>
        <w:t>.</w:t>
      </w:r>
      <w:r w:rsidR="00D70382">
        <w:rPr>
          <w:rFonts w:hint="cs"/>
          <w:b/>
          <w:bCs/>
          <w:sz w:val="28"/>
          <w:szCs w:val="28"/>
          <w:rtl/>
          <w:lang w:bidi="ar-DZ"/>
        </w:rPr>
        <w:t>7</w:t>
      </w:r>
      <w:r w:rsidR="0073257F">
        <w:rPr>
          <w:rFonts w:hint="cs"/>
          <w:b/>
          <w:bCs/>
          <w:sz w:val="28"/>
          <w:szCs w:val="28"/>
          <w:rtl/>
          <w:lang w:bidi="ar-DZ"/>
        </w:rPr>
        <w:t>5</w:t>
      </w:r>
      <w:r w:rsidR="00CC0EA7">
        <w:rPr>
          <w:rFonts w:hint="cs"/>
          <w:b/>
          <w:bCs/>
          <w:sz w:val="28"/>
          <w:szCs w:val="28"/>
          <w:rtl/>
          <w:lang w:bidi="ar-DZ"/>
        </w:rPr>
        <w:t>0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106E3">
        <w:rPr>
          <w:rFonts w:hint="cs"/>
          <w:b/>
          <w:bCs/>
          <w:sz w:val="28"/>
          <w:szCs w:val="28"/>
          <w:rtl/>
          <w:lang w:bidi="ar-DZ"/>
        </w:rPr>
        <w:t>كيلومتر</w:t>
      </w:r>
    </w:p>
    <w:p w:rsidR="004A10D2" w:rsidRDefault="004A10D2" w:rsidP="009321FD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3C557E">
        <w:rPr>
          <w:rFonts w:hint="cs"/>
          <w:b/>
          <w:bCs/>
          <w:sz w:val="28"/>
          <w:szCs w:val="28"/>
          <w:u w:val="single"/>
          <w:rtl/>
          <w:lang w:bidi="ar-DZ"/>
        </w:rPr>
        <w:t>حص</w:t>
      </w:r>
      <w:bookmarkStart w:id="0" w:name="_GoBack"/>
      <w:bookmarkEnd w:id="0"/>
      <w:r w:rsidRPr="003C557E">
        <w:rPr>
          <w:rFonts w:hint="cs"/>
          <w:b/>
          <w:bCs/>
          <w:sz w:val="28"/>
          <w:szCs w:val="28"/>
          <w:u w:val="single"/>
          <w:rtl/>
          <w:lang w:bidi="ar-DZ"/>
        </w:rPr>
        <w:t>ة 02</w:t>
      </w:r>
      <w:r w:rsidRPr="003C557E">
        <w:rPr>
          <w:b/>
          <w:bCs/>
          <w:sz w:val="28"/>
          <w:szCs w:val="28"/>
          <w:u w:val="single"/>
          <w:rtl/>
          <w:lang w:bidi="ar-DZ"/>
        </w:rPr>
        <w:t>:</w:t>
      </w:r>
      <w:r w:rsidR="00D557F4" w:rsidRPr="009321F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321FD">
        <w:rPr>
          <w:rFonts w:hint="cs"/>
          <w:b/>
          <w:bCs/>
          <w:sz w:val="28"/>
          <w:szCs w:val="28"/>
          <w:rtl/>
          <w:lang w:bidi="ar-DZ"/>
        </w:rPr>
        <w:t>قرية أيت حسان                                                 6.440  كيلومتر</w:t>
      </w:r>
    </w:p>
    <w:p w:rsidR="004A10D2" w:rsidRDefault="004A10D2" w:rsidP="009321FD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حصة 03</w:t>
      </w:r>
      <w:r w:rsidR="009321FD" w:rsidRPr="00F959CB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F746FB" w:rsidRPr="00F746FB">
        <w:rPr>
          <w:b/>
          <w:bCs/>
          <w:sz w:val="28"/>
          <w:szCs w:val="28"/>
          <w:lang w:bidi="ar-DZ"/>
        </w:rPr>
        <w:t xml:space="preserve"> </w:t>
      </w:r>
      <w:r w:rsidR="00F746FB" w:rsidRPr="00AD6FD1">
        <w:rPr>
          <w:b/>
          <w:bCs/>
          <w:sz w:val="28"/>
          <w:szCs w:val="28"/>
          <w:lang w:bidi="ar-DZ"/>
        </w:rPr>
        <w:t>MSAN</w:t>
      </w:r>
      <w:r w:rsidR="00F746FB">
        <w:rPr>
          <w:rFonts w:hint="cs"/>
          <w:b/>
          <w:bCs/>
          <w:sz w:val="28"/>
          <w:szCs w:val="28"/>
          <w:rtl/>
          <w:lang w:bidi="ar-DZ"/>
        </w:rPr>
        <w:t xml:space="preserve"> افرحونن نحو المناوبة افرحونن                    2.000  كيلومتر</w:t>
      </w:r>
    </w:p>
    <w:p w:rsidR="00632EEC" w:rsidRPr="00E10A7D" w:rsidRDefault="00632EEC" w:rsidP="006B6998">
      <w:pPr>
        <w:tabs>
          <w:tab w:val="right" w:pos="6446"/>
        </w:tabs>
        <w:spacing w:after="0" w:line="240" w:lineRule="auto"/>
        <w:jc w:val="right"/>
        <w:rPr>
          <w:b/>
          <w:bCs/>
          <w:sz w:val="28"/>
          <w:szCs w:val="28"/>
          <w:rtl/>
        </w:rPr>
      </w:pPr>
    </w:p>
    <w:p w:rsidR="004643BC" w:rsidRDefault="005E050F" w:rsidP="00862C0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لممثل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المؤسسات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المهتمة التقدم </w:t>
      </w:r>
      <w:r w:rsidR="00710B3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مرفق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ين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بطلب مكتوب في ورقة </w:t>
      </w:r>
      <w:r w:rsidR="00F25AC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على </w:t>
      </w:r>
      <w:r w:rsidR="00A7777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رأسها</w:t>
      </w:r>
      <w:r w:rsidR="00F25AC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اسم 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الشركة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تعيّنه</w:t>
      </w:r>
      <w:r w:rsid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م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شخصيا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،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7B65A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مرفقين بختم المؤسسة،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وهذا 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العنوان التالي</w:t>
      </w:r>
      <w:r w:rsidR="00BA095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أجل سحب دفتر الشروط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: </w:t>
      </w:r>
    </w:p>
    <w:p w:rsidR="009339F1" w:rsidRPr="00AA7BB8" w:rsidRDefault="009339F1" w:rsidP="009339F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643BC" w:rsidRDefault="00B55CFA" w:rsidP="00646BC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إتصالات </w:t>
      </w:r>
      <w:r w:rsidRPr="00AA7BB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الجزائر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- </w:t>
      </w:r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المديرية الع</w:t>
      </w:r>
      <w:r w:rsidR="00646BC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ملية لتيزي وزو</w:t>
      </w:r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8F26E1" w:rsidRDefault="008F26E1" w:rsidP="00991F0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المديرية الفرعية </w:t>
      </w:r>
      <w:r w:rsidR="00FF2EF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الوظيفة</w:t>
      </w:r>
      <w:r w:rsidR="00991F0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</w:t>
      </w:r>
      <w:r w:rsidR="00B21B4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دعم</w:t>
      </w:r>
    </w:p>
    <w:p w:rsidR="003B0927" w:rsidRDefault="00E11988" w:rsidP="003B092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قسم</w:t>
      </w:r>
      <w:r w:rsidR="00D965F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7701C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المشتريات</w:t>
      </w:r>
      <w:r w:rsidR="00400D3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 اللوجيستيك</w:t>
      </w:r>
    </w:p>
    <w:p w:rsidR="00C46885" w:rsidRPr="00C46885" w:rsidRDefault="00C46885" w:rsidP="00D965F3">
      <w:pPr>
        <w:spacing w:after="0"/>
        <w:jc w:val="center"/>
        <w:rPr>
          <w:b/>
          <w:bCs/>
          <w:rtl/>
          <w:lang w:bidi="ar-DZ"/>
        </w:rPr>
      </w:pPr>
      <w:r w:rsidRPr="008F0C1B">
        <w:rPr>
          <w:rFonts w:hint="cs"/>
          <w:b/>
          <w:bCs/>
          <w:rtl/>
          <w:lang w:bidi="ar-DZ"/>
        </w:rPr>
        <w:t>ا</w:t>
      </w:r>
      <w:r w:rsidRPr="00C46885">
        <w:rPr>
          <w:rFonts w:hint="cs"/>
          <w:b/>
          <w:bCs/>
          <w:rtl/>
          <w:lang w:bidi="ar-DZ"/>
        </w:rPr>
        <w:t>لكائن مقرها ببريد شيخي أعمر تيزي وزو.</w:t>
      </w:r>
    </w:p>
    <w:p w:rsidR="00BC0698" w:rsidRPr="00AA7BB8" w:rsidRDefault="00BC0698" w:rsidP="003948FB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B60EE" w:rsidRDefault="00C21FB6" w:rsidP="00134263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قدره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342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خمسة </w:t>
      </w:r>
      <w:r w:rsidR="00BC177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</w:t>
      </w:r>
      <w:r w:rsidR="007B5D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</w:t>
      </w:r>
      <w:r w:rsidR="001342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</w:t>
      </w:r>
      <w:r w:rsidR="00BC177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ف</w:t>
      </w:r>
      <w:r w:rsidR="00F74D0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دينار جزائري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A21A86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="007E6AF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000 </w:t>
      </w:r>
      <w:r w:rsidR="001342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5</w:t>
      </w:r>
      <w:r w:rsidR="00E2241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077905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)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</w:t>
      </w:r>
      <w:r w:rsidR="00876F87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يمثل مصاريف الوثائق والنسخ، من </w:t>
      </w:r>
    </w:p>
    <w:p w:rsidR="00E46797" w:rsidRDefault="00E46797" w:rsidP="00E46797">
      <w:pPr>
        <w:spacing w:before="120" w:after="0" w:line="240" w:lineRule="auto"/>
        <w:jc w:val="right"/>
        <w:rPr>
          <w:rFonts w:ascii="Palatino Linotype" w:hAnsi="Palatino Linotype" w:cs="Tahoma"/>
          <w:bCs/>
        </w:rPr>
      </w:pPr>
      <w:r w:rsidRPr="0031499B">
        <w:rPr>
          <w:rFonts w:ascii="Palatino Linotype" w:hAnsi="Palatino Linotype" w:cs="Tahoma"/>
          <w:bCs/>
        </w:rPr>
        <w:t>001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</w:t>
      </w:r>
      <w:r w:rsidRPr="0031499B">
        <w:rPr>
          <w:rFonts w:ascii="Palatino Linotype" w:hAnsi="Palatino Linotype" w:cs="Tahoma" w:hint="cs"/>
          <w:bCs/>
          <w:rtl/>
        </w:rPr>
        <w:t>5</w:t>
      </w:r>
      <w:r w:rsidRPr="0031499B">
        <w:rPr>
          <w:rFonts w:ascii="Palatino Linotype" w:hAnsi="Palatino Linotype" w:cs="Tahoma"/>
          <w:bCs/>
        </w:rPr>
        <w:t>8</w:t>
      </w:r>
      <w:r w:rsidRPr="0031499B">
        <w:rPr>
          <w:rFonts w:ascii="Palatino Linotype" w:hAnsi="Palatino Linotype" w:cs="Tahoma" w:hint="cs"/>
          <w:bCs/>
          <w:rtl/>
        </w:rPr>
        <w:t>1.</w:t>
      </w:r>
      <w:r w:rsidRPr="0031499B">
        <w:rPr>
          <w:rFonts w:ascii="Palatino Linotype" w:hAnsi="Palatino Linotype" w:cs="Tahoma"/>
          <w:bCs/>
        </w:rPr>
        <w:t>0300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000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1</w:t>
      </w:r>
      <w:r w:rsidRPr="0031499B">
        <w:rPr>
          <w:rFonts w:ascii="Palatino Linotype" w:hAnsi="Palatino Linotype" w:cs="Tahoma" w:hint="cs"/>
          <w:bCs/>
          <w:rtl/>
        </w:rPr>
        <w:t>42</w:t>
      </w:r>
      <w:r>
        <w:rPr>
          <w:rFonts w:ascii="Palatino Linotype" w:hAnsi="Palatino Linotype" w:cs="Tahoma"/>
          <w:bCs/>
        </w:rPr>
        <w:t>/59</w:t>
      </w:r>
      <w:r w:rsidRPr="00E46797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خلال إيداعه في الحساب البنكي رقم :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               </w:t>
      </w:r>
    </w:p>
    <w:p w:rsidR="00E46797" w:rsidRDefault="00E46797" w:rsidP="007B4EBE">
      <w:pPr>
        <w:spacing w:before="120" w:after="0" w:line="240" w:lineRule="auto"/>
        <w:jc w:val="right"/>
        <w:rPr>
          <w:rFonts w:ascii="Palatino Linotype" w:hAnsi="Palatino Linotype" w:cs="Tahoma"/>
          <w:bCs/>
        </w:rPr>
      </w:pPr>
    </w:p>
    <w:p w:rsidR="00C21FB6" w:rsidRPr="009D2656" w:rsidRDefault="00876F87" w:rsidP="00C21FB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D265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Default="00876F87" w:rsidP="00876F8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0743B" w:rsidRPr="0010743B" w:rsidRDefault="0010743B" w:rsidP="0010743B">
      <w:pPr>
        <w:jc w:val="right"/>
        <w:rPr>
          <w:sz w:val="24"/>
          <w:szCs w:val="24"/>
          <w:rtl/>
        </w:rPr>
      </w:pPr>
      <w:r w:rsidRPr="00544470">
        <w:rPr>
          <w:rFonts w:hint="cs"/>
          <w:sz w:val="28"/>
          <w:szCs w:val="28"/>
          <w:rtl/>
        </w:rPr>
        <w:t xml:space="preserve">يجب أن تتكون العروض من </w:t>
      </w:r>
      <w:r>
        <w:rPr>
          <w:rFonts w:hint="cs"/>
          <w:sz w:val="28"/>
          <w:szCs w:val="28"/>
          <w:rtl/>
        </w:rPr>
        <w:t>ملف إداري, عرض</w:t>
      </w:r>
      <w:r w:rsidRPr="00544470">
        <w:rPr>
          <w:rFonts w:hint="cs"/>
          <w:sz w:val="28"/>
          <w:szCs w:val="28"/>
          <w:rtl/>
        </w:rPr>
        <w:t xml:space="preserve"> تقني و عرض مالي</w:t>
      </w:r>
      <w:r>
        <w:rPr>
          <w:rFonts w:hint="cs"/>
          <w:sz w:val="28"/>
          <w:szCs w:val="28"/>
          <w:rtl/>
        </w:rPr>
        <w:t xml:space="preserve"> </w:t>
      </w:r>
      <w:r w:rsidRPr="00544470">
        <w:rPr>
          <w:rFonts w:hint="cs"/>
          <w:sz w:val="28"/>
          <w:szCs w:val="28"/>
          <w:rtl/>
        </w:rPr>
        <w:t>:</w:t>
      </w:r>
    </w:p>
    <w:p w:rsidR="0010743B" w:rsidRPr="0010743B" w:rsidRDefault="0010743B" w:rsidP="0010743B">
      <w:pPr>
        <w:bidi/>
        <w:rPr>
          <w:b/>
          <w:bCs/>
          <w:sz w:val="24"/>
          <w:szCs w:val="24"/>
          <w:u w:val="single"/>
          <w:rtl/>
        </w:rPr>
      </w:pPr>
      <w:r w:rsidRPr="0010743B">
        <w:rPr>
          <w:rFonts w:hint="cs"/>
          <w:b/>
          <w:bCs/>
          <w:sz w:val="24"/>
          <w:szCs w:val="24"/>
          <w:u w:val="single"/>
          <w:rtl/>
          <w:lang w:bidi="ar-DZ"/>
        </w:rPr>
        <w:t>ملف إداري:</w:t>
      </w:r>
      <w:r w:rsidRPr="0010743B">
        <w:rPr>
          <w:rFonts w:hint="cs"/>
          <w:sz w:val="24"/>
          <w:szCs w:val="24"/>
          <w:rtl/>
        </w:rPr>
        <w:t>يتضمن جميع الوثائق المطلوبة في دفتر الشروط تحت طائلة الإقصاء و يدرج في ظرف "نسخة أصلية و</w:t>
      </w:r>
      <w:r w:rsidR="002B7218">
        <w:rPr>
          <w:rFonts w:hint="cs"/>
          <w:sz w:val="24"/>
          <w:szCs w:val="24"/>
          <w:rtl/>
        </w:rPr>
        <w:t xml:space="preserve"> نسختين مطابق</w:t>
      </w:r>
      <w:r w:rsidR="00693F5C">
        <w:rPr>
          <w:rFonts w:hint="cs"/>
          <w:sz w:val="24"/>
          <w:szCs w:val="24"/>
          <w:rtl/>
        </w:rPr>
        <w:t>تين زائد</w:t>
      </w:r>
      <w:r w:rsidRPr="0010743B">
        <w:rPr>
          <w:rFonts w:hint="cs"/>
          <w:sz w:val="24"/>
          <w:szCs w:val="24"/>
          <w:rtl/>
        </w:rPr>
        <w:t xml:space="preserve"> نسخة إلكترونية (قرص مضغوط </w:t>
      </w:r>
      <w:r w:rsidRPr="0010743B">
        <w:rPr>
          <w:sz w:val="24"/>
          <w:szCs w:val="24"/>
        </w:rPr>
        <w:t>CD</w:t>
      </w:r>
      <w:r w:rsidRPr="0010743B">
        <w:rPr>
          <w:rFonts w:hint="cs"/>
          <w:sz w:val="24"/>
          <w:szCs w:val="24"/>
          <w:rtl/>
        </w:rPr>
        <w:t xml:space="preserve"> )".  </w:t>
      </w:r>
    </w:p>
    <w:p w:rsidR="0010743B" w:rsidRPr="0010743B" w:rsidRDefault="0010743B" w:rsidP="0010743B">
      <w:pPr>
        <w:bidi/>
        <w:rPr>
          <w:sz w:val="24"/>
          <w:szCs w:val="24"/>
          <w:rtl/>
        </w:rPr>
      </w:pPr>
      <w:r w:rsidRPr="0010743B">
        <w:rPr>
          <w:rFonts w:hint="cs"/>
          <w:b/>
          <w:bCs/>
          <w:sz w:val="24"/>
          <w:szCs w:val="24"/>
          <w:u w:val="single"/>
          <w:rtl/>
        </w:rPr>
        <w:t xml:space="preserve">عرض تقني </w:t>
      </w:r>
      <w:r w:rsidRPr="0010743B">
        <w:rPr>
          <w:rFonts w:hint="cs"/>
          <w:sz w:val="24"/>
          <w:szCs w:val="24"/>
          <w:rtl/>
        </w:rPr>
        <w:t xml:space="preserve">: يتضمن جميع الوثائق المطلوبة في دفتر الشروط تحت طائلة الإقصاء و يدرج في ظرف "نسخة أصلية و </w:t>
      </w:r>
      <w:r w:rsidR="00693F5C">
        <w:rPr>
          <w:rFonts w:hint="cs"/>
          <w:sz w:val="24"/>
          <w:szCs w:val="24"/>
          <w:rtl/>
        </w:rPr>
        <w:t>نسختين مطابقتين زائد</w:t>
      </w:r>
      <w:r w:rsidR="00693F5C" w:rsidRPr="0010743B">
        <w:rPr>
          <w:rFonts w:hint="cs"/>
          <w:sz w:val="24"/>
          <w:szCs w:val="24"/>
          <w:rtl/>
        </w:rPr>
        <w:t xml:space="preserve"> </w:t>
      </w:r>
      <w:r w:rsidRPr="0010743B">
        <w:rPr>
          <w:rFonts w:hint="cs"/>
          <w:sz w:val="24"/>
          <w:szCs w:val="24"/>
          <w:rtl/>
        </w:rPr>
        <w:t xml:space="preserve">نسخة إلكترونية (قرص مضغوط </w:t>
      </w:r>
      <w:r w:rsidRPr="0010743B">
        <w:rPr>
          <w:sz w:val="24"/>
          <w:szCs w:val="24"/>
        </w:rPr>
        <w:t>CD</w:t>
      </w:r>
      <w:r w:rsidRPr="0010743B">
        <w:rPr>
          <w:rFonts w:hint="cs"/>
          <w:sz w:val="24"/>
          <w:szCs w:val="24"/>
          <w:rtl/>
        </w:rPr>
        <w:t xml:space="preserve"> )".  </w:t>
      </w:r>
    </w:p>
    <w:p w:rsidR="0010743B" w:rsidRPr="0010743B" w:rsidRDefault="0010743B" w:rsidP="0010743B">
      <w:pPr>
        <w:bidi/>
        <w:rPr>
          <w:sz w:val="24"/>
          <w:szCs w:val="24"/>
          <w:rtl/>
        </w:rPr>
      </w:pPr>
      <w:r w:rsidRPr="0010743B">
        <w:rPr>
          <w:rFonts w:hint="cs"/>
          <w:b/>
          <w:bCs/>
          <w:sz w:val="24"/>
          <w:szCs w:val="24"/>
          <w:u w:val="single"/>
          <w:rtl/>
        </w:rPr>
        <w:t xml:space="preserve">عرض مالي </w:t>
      </w:r>
      <w:r w:rsidRPr="0010743B">
        <w:rPr>
          <w:rFonts w:hint="cs"/>
          <w:sz w:val="24"/>
          <w:szCs w:val="24"/>
          <w:rtl/>
        </w:rPr>
        <w:t>: يتضمن جميع الوثائق المطلوبة في دفتر الشروط تحت طائلة الإقصاء و يدرج في ظرف "نسخة أصلية و</w:t>
      </w:r>
      <w:r w:rsidR="00693F5C" w:rsidRPr="00693F5C">
        <w:rPr>
          <w:rFonts w:hint="cs"/>
          <w:sz w:val="24"/>
          <w:szCs w:val="24"/>
          <w:rtl/>
        </w:rPr>
        <w:t xml:space="preserve"> </w:t>
      </w:r>
      <w:r w:rsidR="00693F5C">
        <w:rPr>
          <w:rFonts w:hint="cs"/>
          <w:sz w:val="24"/>
          <w:szCs w:val="24"/>
          <w:rtl/>
        </w:rPr>
        <w:t>نسختين مطابقتين زائد</w:t>
      </w:r>
      <w:r w:rsidRPr="0010743B">
        <w:rPr>
          <w:rFonts w:hint="cs"/>
          <w:sz w:val="24"/>
          <w:szCs w:val="24"/>
          <w:rtl/>
        </w:rPr>
        <w:t xml:space="preserve"> نسخة إلكترونية (قرص مضغوط </w:t>
      </w:r>
      <w:r w:rsidRPr="0010743B">
        <w:rPr>
          <w:sz w:val="24"/>
          <w:szCs w:val="24"/>
        </w:rPr>
        <w:t>CD</w:t>
      </w:r>
      <w:r w:rsidRPr="0010743B">
        <w:rPr>
          <w:rFonts w:hint="cs"/>
          <w:sz w:val="24"/>
          <w:szCs w:val="24"/>
          <w:rtl/>
        </w:rPr>
        <w:t xml:space="preserve"> )".  </w:t>
      </w:r>
    </w:p>
    <w:p w:rsidR="0010743B" w:rsidRDefault="0010743B" w:rsidP="0010743B">
      <w:pPr>
        <w:jc w:val="right"/>
        <w:rPr>
          <w:sz w:val="24"/>
          <w:szCs w:val="24"/>
          <w:rtl/>
        </w:rPr>
      </w:pPr>
    </w:p>
    <w:p w:rsidR="0010743B" w:rsidRDefault="0010743B" w:rsidP="0010743B">
      <w:pPr>
        <w:jc w:val="right"/>
        <w:rPr>
          <w:sz w:val="24"/>
          <w:szCs w:val="24"/>
          <w:rtl/>
        </w:rPr>
      </w:pPr>
    </w:p>
    <w:p w:rsidR="0010743B" w:rsidRPr="0010743B" w:rsidRDefault="0010743B" w:rsidP="0010743B">
      <w:pPr>
        <w:jc w:val="right"/>
        <w:rPr>
          <w:sz w:val="24"/>
          <w:szCs w:val="24"/>
          <w:rtl/>
        </w:rPr>
      </w:pPr>
    </w:p>
    <w:p w:rsidR="0010743B" w:rsidRDefault="0010743B" w:rsidP="0010743B">
      <w:pPr>
        <w:jc w:val="right"/>
        <w:rPr>
          <w:sz w:val="28"/>
          <w:szCs w:val="28"/>
          <w:rtl/>
          <w:lang w:bidi="ar-DZ"/>
        </w:rPr>
      </w:pPr>
      <w:r w:rsidRPr="0010743B">
        <w:rPr>
          <w:rFonts w:hint="cs"/>
          <w:sz w:val="24"/>
          <w:szCs w:val="24"/>
          <w:rtl/>
          <w:lang w:bidi="ar-DZ"/>
        </w:rPr>
        <w:t>يدرج الملف الإداري, العرض التقني و العرض المالي في (03) ثلاثة أظرف مختلفان تكتب عليها عبارة "ملف إداري, عرض تقني أو عرض مالي" و يوضعان في ظرف خارجي مبهم التسمية لا يحمل إلا عبارة:</w:t>
      </w:r>
    </w:p>
    <w:p w:rsidR="007B4EBE" w:rsidRPr="00AA7BB8" w:rsidRDefault="007B4EBE" w:rsidP="007B4EB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F746FB" w:rsidRPr="00BC0B9B" w:rsidRDefault="00F746FB" w:rsidP="00F746F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إعلان عن استشارة وطنية </w:t>
      </w:r>
    </w:p>
    <w:p w:rsidR="00F746FB" w:rsidRPr="001D716A" w:rsidRDefault="00F746FB" w:rsidP="00F746F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1D716A">
        <w:rPr>
          <w:rFonts w:hint="cs"/>
          <w:b/>
          <w:bCs/>
          <w:sz w:val="28"/>
          <w:szCs w:val="28"/>
          <w:rtl/>
        </w:rPr>
        <w:t>إ ج/م ع- ت/ م ف و د/ق م ت/</w:t>
      </w:r>
      <w:r>
        <w:rPr>
          <w:rFonts w:hint="cs"/>
          <w:b/>
          <w:bCs/>
          <w:sz w:val="28"/>
          <w:szCs w:val="28"/>
          <w:rtl/>
        </w:rPr>
        <w:t>31</w:t>
      </w:r>
      <w:r w:rsidRPr="001D716A">
        <w:rPr>
          <w:rFonts w:hint="cs"/>
          <w:b/>
          <w:bCs/>
          <w:sz w:val="28"/>
          <w:szCs w:val="28"/>
          <w:rtl/>
        </w:rPr>
        <w:t>/2019</w:t>
      </w:r>
    </w:p>
    <w:p w:rsidR="00CE5551" w:rsidRDefault="00CE5551" w:rsidP="005A5285">
      <w:pPr>
        <w:tabs>
          <w:tab w:val="right" w:pos="6446"/>
        </w:tabs>
        <w:bidi/>
        <w:spacing w:after="0" w:line="240" w:lineRule="auto"/>
        <w:jc w:val="center"/>
        <w:rPr>
          <w:sz w:val="28"/>
          <w:szCs w:val="28"/>
          <w:rtl/>
        </w:rPr>
      </w:pPr>
      <w:r w:rsidRPr="0051660B">
        <w:rPr>
          <w:b/>
          <w:bCs/>
          <w:sz w:val="28"/>
          <w:szCs w:val="28"/>
          <w:rtl/>
        </w:rPr>
        <w:t xml:space="preserve">إنجاز </w:t>
      </w:r>
      <w:r w:rsidRPr="0051660B">
        <w:rPr>
          <w:rFonts w:hint="cs"/>
          <w:b/>
          <w:bCs/>
          <w:sz w:val="28"/>
          <w:szCs w:val="28"/>
          <w:rtl/>
        </w:rPr>
        <w:t xml:space="preserve">بنية تحتية لاستقبال وضع </w:t>
      </w:r>
      <w:r w:rsidRPr="0051660B">
        <w:rPr>
          <w:b/>
          <w:bCs/>
          <w:sz w:val="28"/>
          <w:szCs w:val="28"/>
          <w:rtl/>
        </w:rPr>
        <w:t xml:space="preserve"> </w:t>
      </w:r>
      <w:r w:rsidRPr="0051660B">
        <w:rPr>
          <w:rFonts w:hint="cs"/>
          <w:b/>
          <w:bCs/>
          <w:sz w:val="28"/>
          <w:szCs w:val="28"/>
          <w:rtl/>
        </w:rPr>
        <w:t>وربط الكوابل</w:t>
      </w:r>
      <w:r w:rsidRPr="0051660B">
        <w:rPr>
          <w:b/>
          <w:bCs/>
          <w:sz w:val="28"/>
          <w:szCs w:val="28"/>
          <w:rtl/>
        </w:rPr>
        <w:t xml:space="preserve"> </w:t>
      </w:r>
      <w:r w:rsidRPr="0051660B">
        <w:rPr>
          <w:rFonts w:hint="cs"/>
          <w:b/>
          <w:bCs/>
          <w:sz w:val="28"/>
          <w:szCs w:val="28"/>
          <w:rtl/>
        </w:rPr>
        <w:t>ال</w:t>
      </w:r>
      <w:r w:rsidRPr="0051660B">
        <w:rPr>
          <w:b/>
          <w:bCs/>
          <w:sz w:val="28"/>
          <w:szCs w:val="28"/>
          <w:rtl/>
        </w:rPr>
        <w:t>هاتفية من نوع الألياف البصرية</w:t>
      </w:r>
    </w:p>
    <w:p w:rsidR="00FE6F26" w:rsidRDefault="00826559" w:rsidP="00CE5551">
      <w:pPr>
        <w:tabs>
          <w:tab w:val="right" w:pos="6446"/>
        </w:tabs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لل</w:t>
      </w:r>
      <w:r w:rsidRPr="005B42C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مديرية العملية لتيزي وزو</w:t>
      </w:r>
    </w:p>
    <w:p w:rsidR="00B55CFA" w:rsidRDefault="00B55CFA" w:rsidP="00C331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 لا يفتح</w:t>
      </w:r>
      <w:r w:rsid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"</w:t>
      </w:r>
    </w:p>
    <w:p w:rsidR="00783E7D" w:rsidRDefault="00783E7D" w:rsidP="00FE539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07D40" w:rsidRDefault="00107D40" w:rsidP="00107D4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872FA1" w:rsidRDefault="00C433F0" w:rsidP="00621ABB">
      <w:pPr>
        <w:jc w:val="right"/>
        <w:rPr>
          <w:lang w:bidi="ar-DZ"/>
        </w:rPr>
      </w:pPr>
      <w:r>
        <w:rPr>
          <w:rFonts w:hint="cs"/>
          <w:rtl/>
          <w:lang w:bidi="ar-DZ"/>
        </w:rPr>
        <w:t>تودع العروض في اليوم ال</w:t>
      </w:r>
      <w:r w:rsidR="00621ABB">
        <w:rPr>
          <w:rFonts w:hint="cs"/>
          <w:rtl/>
          <w:lang w:bidi="ar-DZ"/>
        </w:rPr>
        <w:t>خا مس ع</w:t>
      </w:r>
      <w:r w:rsidR="00872FA1" w:rsidRPr="00082197">
        <w:rPr>
          <w:rFonts w:hint="cs"/>
          <w:rtl/>
          <w:lang w:bidi="ar-DZ"/>
        </w:rPr>
        <w:t>شر</w:t>
      </w:r>
      <w:r w:rsidR="00621ABB">
        <w:rPr>
          <w:rFonts w:hint="cs"/>
          <w:rtl/>
          <w:lang w:bidi="ar-DZ"/>
        </w:rPr>
        <w:t xml:space="preserve"> </w:t>
      </w:r>
      <w:r w:rsidR="00872FA1" w:rsidRPr="00082197">
        <w:rPr>
          <w:rFonts w:hint="cs"/>
          <w:rtl/>
          <w:lang w:bidi="ar-DZ"/>
        </w:rPr>
        <w:t>(</w:t>
      </w:r>
      <w:r w:rsidR="00872FA1" w:rsidRPr="00474959">
        <w:rPr>
          <w:rFonts w:hint="cs"/>
          <w:b/>
          <w:bCs/>
          <w:rtl/>
          <w:lang w:bidi="ar-DZ"/>
        </w:rPr>
        <w:t>1</w:t>
      </w:r>
      <w:r w:rsidR="00621ABB">
        <w:rPr>
          <w:rFonts w:hint="cs"/>
          <w:b/>
          <w:bCs/>
          <w:rtl/>
          <w:lang w:bidi="ar-DZ"/>
        </w:rPr>
        <w:t>5</w:t>
      </w:r>
      <w:r w:rsidR="00872FA1" w:rsidRPr="00082197">
        <w:rPr>
          <w:rFonts w:hint="cs"/>
          <w:rtl/>
          <w:lang w:bidi="ar-DZ"/>
        </w:rPr>
        <w:t xml:space="preserve">) الموالي لتاريخ أول صدور لهذا الإعلان في الجرائد الوطنية </w:t>
      </w:r>
      <w:r w:rsidR="00872FA1">
        <w:rPr>
          <w:rFonts w:hint="cs"/>
          <w:rtl/>
          <w:lang w:bidi="ar-DZ"/>
        </w:rPr>
        <w:t xml:space="preserve">من الساعة </w:t>
      </w:r>
      <w:r w:rsidR="00872FA1" w:rsidRPr="008F0C1B">
        <w:rPr>
          <w:rFonts w:hint="cs"/>
          <w:b/>
          <w:bCs/>
          <w:rtl/>
          <w:lang w:bidi="ar-DZ"/>
        </w:rPr>
        <w:t>08:00</w:t>
      </w:r>
      <w:r w:rsidR="00872FA1">
        <w:rPr>
          <w:rFonts w:hint="cs"/>
          <w:rtl/>
          <w:lang w:bidi="ar-DZ"/>
        </w:rPr>
        <w:t xml:space="preserve"> إلى الساعة </w:t>
      </w:r>
      <w:r w:rsidR="00872FA1" w:rsidRPr="008F0C1B">
        <w:rPr>
          <w:rFonts w:hint="cs"/>
          <w:b/>
          <w:bCs/>
          <w:rtl/>
          <w:lang w:bidi="ar-DZ"/>
        </w:rPr>
        <w:t>14:00</w:t>
      </w:r>
      <w:r w:rsidR="00872FA1">
        <w:rPr>
          <w:rFonts w:hint="cs"/>
          <w:rtl/>
          <w:lang w:bidi="ar-DZ"/>
        </w:rPr>
        <w:t xml:space="preserve"> كحد أقصى.</w:t>
      </w:r>
    </w:p>
    <w:p w:rsidR="004643BC" w:rsidRPr="00AA7BB8" w:rsidRDefault="00EF0768" w:rsidP="00E0346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إذا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صادف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هذا اليوم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يوم راحة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أو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يوم عطلة </w:t>
      </w:r>
      <w:r w:rsidR="00E06B24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قانونية، 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تمدد فترة</w:t>
      </w:r>
      <w:r w:rsidR="00EF1B7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تحضير العروض </w:t>
      </w:r>
      <w:r w:rsidR="00196D60">
        <w:rPr>
          <w:rFonts w:ascii="Times New Roman" w:hAnsi="Times New Roman" w:cs="Times New Roman" w:hint="cs"/>
          <w:sz w:val="24"/>
          <w:szCs w:val="24"/>
          <w:rtl/>
          <w:lang w:bidi="ar-DZ"/>
        </w:rPr>
        <w:t>إلى يوم العمل الموالي</w:t>
      </w:r>
      <w:r w:rsidR="00DD711D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</w:p>
    <w:p w:rsidR="00C56EB7" w:rsidRPr="00AA7BB8" w:rsidRDefault="004212FB" w:rsidP="00E0346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لا ت</w:t>
      </w:r>
      <w:r w:rsidR="00D969C6">
        <w:rPr>
          <w:rFonts w:ascii="Times New Roman" w:hAnsi="Times New Roman" w:cs="Times New Roman" w:hint="cs"/>
          <w:sz w:val="24"/>
          <w:szCs w:val="24"/>
          <w:rtl/>
          <w:lang w:bidi="ar-DZ"/>
        </w:rPr>
        <w:t>ؤ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خذ بعين الاعتبار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العروض المقدمة بعد 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>آخر أجل لإيداع العروض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. </w:t>
      </w:r>
      <w:r w:rsidR="001B0C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E03466" w:rsidRDefault="00E03466" w:rsidP="0041093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سا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بالعنوان المذكور أعلاه. </w:t>
      </w:r>
    </w:p>
    <w:p w:rsidR="004643BC" w:rsidRPr="00AA7BB8" w:rsidRDefault="004643BC" w:rsidP="00E03466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>المتر</w:t>
      </w:r>
      <w:r w:rsidR="00BB1A60">
        <w:rPr>
          <w:rFonts w:ascii="Times New Roman" w:hAnsi="Times New Roman" w:cs="Times New Roman" w:hint="cs"/>
          <w:sz w:val="24"/>
          <w:szCs w:val="24"/>
          <w:rtl/>
          <w:lang w:bidi="ar-DZ"/>
        </w:rPr>
        <w:t>ش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حون </w:t>
      </w:r>
      <w:r w:rsidR="000502F0"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ملزمين بعروضهم لمدة </w:t>
      </w:r>
      <w:r w:rsidR="00BD33A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180</w:t>
      </w:r>
      <w:r w:rsidR="00B6240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يوما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</w:t>
      </w:r>
      <w:r w:rsidR="00055422"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</w:p>
    <w:p w:rsidR="00DD2BE7" w:rsidRDefault="00DD2BE7">
      <w:pPr>
        <w:jc w:val="right"/>
        <w:rPr>
          <w:lang w:bidi="ar-DZ"/>
        </w:rPr>
      </w:pPr>
    </w:p>
    <w:sectPr w:rsidR="00DD2BE7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7A" w:rsidRDefault="0036337A" w:rsidP="004F1A8E">
      <w:pPr>
        <w:spacing w:after="0" w:line="240" w:lineRule="auto"/>
      </w:pPr>
      <w:r>
        <w:separator/>
      </w:r>
    </w:p>
  </w:endnote>
  <w:endnote w:type="continuationSeparator" w:id="1">
    <w:p w:rsidR="0036337A" w:rsidRDefault="0036337A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7A" w:rsidRDefault="0036337A" w:rsidP="004F1A8E">
      <w:pPr>
        <w:spacing w:after="0" w:line="240" w:lineRule="auto"/>
      </w:pPr>
      <w:r>
        <w:separator/>
      </w:r>
    </w:p>
  </w:footnote>
  <w:footnote w:type="continuationSeparator" w:id="1">
    <w:p w:rsidR="0036337A" w:rsidRDefault="0036337A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sz w:val="24"/>
        <w:szCs w:val="24"/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845" w:rsidRDefault="00805845" w:rsidP="00805845">
    <w:pPr>
      <w:tabs>
        <w:tab w:val="right" w:pos="6446"/>
      </w:tabs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>م ع -اتصالا ت الجزائر- ش ذ ا</w:t>
    </w:r>
  </w:p>
  <w:p w:rsidR="00805845" w:rsidRPr="00B80611" w:rsidRDefault="00805845" w:rsidP="00CC58E9">
    <w:pPr>
      <w:bidi/>
      <w:spacing w:after="0" w:line="240" w:lineRule="auto"/>
      <w:jc w:val="center"/>
      <w:outlineLvl w:val="0"/>
      <w:rPr>
        <w:rFonts w:ascii="Bookman Old Style" w:hAnsi="Bookman Old Style"/>
        <w:b/>
        <w:bCs/>
        <w:sz w:val="32"/>
        <w:szCs w:val="32"/>
        <w:rtl/>
      </w:rPr>
    </w:pPr>
    <w:r w:rsidRPr="00B80611">
      <w:rPr>
        <w:rFonts w:ascii="Bookman Old Style" w:hAnsi="Bookman Old Style" w:hint="cs"/>
        <w:b/>
        <w:bCs/>
        <w:sz w:val="32"/>
        <w:szCs w:val="32"/>
        <w:rtl/>
      </w:rPr>
      <w:t xml:space="preserve">المديرية العملية </w:t>
    </w:r>
    <w:r>
      <w:rPr>
        <w:rFonts w:ascii="Bookman Old Style" w:hAnsi="Bookman Old Style" w:hint="cs"/>
        <w:b/>
        <w:bCs/>
        <w:sz w:val="32"/>
        <w:szCs w:val="32"/>
        <w:rtl/>
        <w:lang w:bidi="ar-DZ"/>
      </w:rPr>
      <w:t>ب</w:t>
    </w:r>
    <w:r w:rsidRPr="00B80611">
      <w:rPr>
        <w:rFonts w:ascii="Bookman Old Style" w:hAnsi="Bookman Old Style" w:hint="cs"/>
        <w:b/>
        <w:bCs/>
        <w:sz w:val="32"/>
        <w:szCs w:val="32"/>
        <w:rtl/>
      </w:rPr>
      <w:t>تيزي وزو</w:t>
    </w:r>
  </w:p>
  <w:p w:rsidR="00805845" w:rsidRDefault="00805845" w:rsidP="00CC58E9">
    <w:pPr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 w:rsidRPr="00AD627E">
      <w:rPr>
        <w:rFonts w:hint="cs"/>
        <w:b/>
        <w:bCs/>
        <w:sz w:val="28"/>
        <w:szCs w:val="28"/>
        <w:rtl/>
        <w:lang w:bidi="ar-DZ"/>
      </w:rPr>
      <w:t xml:space="preserve">الرقم </w:t>
    </w:r>
    <w:r>
      <w:rPr>
        <w:rFonts w:hint="cs"/>
        <w:b/>
        <w:bCs/>
        <w:sz w:val="28"/>
        <w:szCs w:val="28"/>
        <w:rtl/>
        <w:lang w:bidi="ar-DZ"/>
      </w:rPr>
      <w:t xml:space="preserve">التعريف </w:t>
    </w:r>
    <w:r w:rsidRPr="00AD627E">
      <w:rPr>
        <w:rFonts w:hint="cs"/>
        <w:b/>
        <w:bCs/>
        <w:sz w:val="28"/>
        <w:szCs w:val="28"/>
        <w:rtl/>
        <w:lang w:bidi="ar-DZ"/>
      </w:rPr>
      <w:t>ال</w:t>
    </w:r>
    <w:r>
      <w:rPr>
        <w:rFonts w:hint="cs"/>
        <w:b/>
        <w:bCs/>
        <w:sz w:val="28"/>
        <w:szCs w:val="28"/>
        <w:rtl/>
        <w:lang w:bidi="ar-DZ"/>
      </w:rPr>
      <w:t>ج</w:t>
    </w:r>
    <w:r w:rsidRPr="00AD627E">
      <w:rPr>
        <w:rFonts w:hint="cs"/>
        <w:b/>
        <w:bCs/>
        <w:sz w:val="28"/>
        <w:szCs w:val="28"/>
        <w:rtl/>
        <w:lang w:bidi="ar-DZ"/>
      </w:rPr>
      <w:t>بائ</w:t>
    </w:r>
    <w:r>
      <w:rPr>
        <w:rFonts w:hint="cs"/>
        <w:b/>
        <w:bCs/>
        <w:sz w:val="28"/>
        <w:szCs w:val="28"/>
        <w:rtl/>
        <w:lang w:bidi="ar-DZ"/>
      </w:rPr>
      <w:t>ي</w:t>
    </w:r>
  </w:p>
  <w:p w:rsidR="00805845" w:rsidRDefault="00805845" w:rsidP="00CC58E9">
    <w:pPr>
      <w:spacing w:after="0"/>
      <w:jc w:val="center"/>
      <w:rPr>
        <w:b/>
        <w:bCs/>
        <w:sz w:val="28"/>
        <w:szCs w:val="28"/>
        <w:rtl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>00021600180833716001</w:t>
    </w:r>
  </w:p>
  <w:p w:rsidR="00C769BE" w:rsidRDefault="004E28C2" w:rsidP="00886B66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bidi="ar-DZ"/>
      </w:rPr>
    </w:pPr>
    <w:r>
      <w:rPr>
        <w:rFonts w:hint="cs"/>
        <w:b/>
        <w:bCs/>
        <w:sz w:val="16"/>
        <w:szCs w:val="16"/>
        <w:rtl/>
      </w:rPr>
      <w:t xml:space="preserve"> </w:t>
    </w:r>
    <w:r w:rsidR="00C769BE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المديرية الفرعية الوظيفة الدعم</w:t>
    </w:r>
  </w:p>
  <w:p w:rsidR="00C769BE" w:rsidRDefault="00C769BE" w:rsidP="00C769B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قسم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المشتريات و اللوجيستيك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4643BC"/>
    <w:rsid w:val="00003279"/>
    <w:rsid w:val="00006057"/>
    <w:rsid w:val="00006D20"/>
    <w:rsid w:val="000111F3"/>
    <w:rsid w:val="00011F5D"/>
    <w:rsid w:val="0002119C"/>
    <w:rsid w:val="0002543F"/>
    <w:rsid w:val="00030153"/>
    <w:rsid w:val="00034050"/>
    <w:rsid w:val="0003544E"/>
    <w:rsid w:val="00041DFD"/>
    <w:rsid w:val="000502F0"/>
    <w:rsid w:val="00054130"/>
    <w:rsid w:val="00054BC0"/>
    <w:rsid w:val="00055422"/>
    <w:rsid w:val="00056901"/>
    <w:rsid w:val="00067736"/>
    <w:rsid w:val="00077905"/>
    <w:rsid w:val="00090BB8"/>
    <w:rsid w:val="000919E3"/>
    <w:rsid w:val="00096CEE"/>
    <w:rsid w:val="000A79E6"/>
    <w:rsid w:val="000B2E0B"/>
    <w:rsid w:val="000B4946"/>
    <w:rsid w:val="000C1DD8"/>
    <w:rsid w:val="000C25C8"/>
    <w:rsid w:val="000C2797"/>
    <w:rsid w:val="000D2B76"/>
    <w:rsid w:val="000D2BEF"/>
    <w:rsid w:val="000D3BB1"/>
    <w:rsid w:val="000D7A6F"/>
    <w:rsid w:val="000E1CB4"/>
    <w:rsid w:val="000E5DC5"/>
    <w:rsid w:val="000F07CF"/>
    <w:rsid w:val="000F408C"/>
    <w:rsid w:val="000F5C63"/>
    <w:rsid w:val="001058B6"/>
    <w:rsid w:val="0010743B"/>
    <w:rsid w:val="00107D40"/>
    <w:rsid w:val="00110861"/>
    <w:rsid w:val="00111D53"/>
    <w:rsid w:val="001146B9"/>
    <w:rsid w:val="0011474C"/>
    <w:rsid w:val="001224F6"/>
    <w:rsid w:val="00134263"/>
    <w:rsid w:val="001354A8"/>
    <w:rsid w:val="001408A3"/>
    <w:rsid w:val="00142CB8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832CE"/>
    <w:rsid w:val="0019494C"/>
    <w:rsid w:val="00195BC3"/>
    <w:rsid w:val="00196D60"/>
    <w:rsid w:val="001A0007"/>
    <w:rsid w:val="001A24AD"/>
    <w:rsid w:val="001B0C7E"/>
    <w:rsid w:val="001B15C5"/>
    <w:rsid w:val="001C2E36"/>
    <w:rsid w:val="001C409A"/>
    <w:rsid w:val="001C4622"/>
    <w:rsid w:val="001C53AD"/>
    <w:rsid w:val="001C6140"/>
    <w:rsid w:val="001C7A47"/>
    <w:rsid w:val="001D1FDC"/>
    <w:rsid w:val="001D5AAF"/>
    <w:rsid w:val="001D716A"/>
    <w:rsid w:val="001E18A8"/>
    <w:rsid w:val="001E3466"/>
    <w:rsid w:val="001E4A08"/>
    <w:rsid w:val="001F0098"/>
    <w:rsid w:val="001F04ED"/>
    <w:rsid w:val="00203C1F"/>
    <w:rsid w:val="002103D0"/>
    <w:rsid w:val="0021104B"/>
    <w:rsid w:val="00212AB8"/>
    <w:rsid w:val="002138A4"/>
    <w:rsid w:val="00217964"/>
    <w:rsid w:val="00225141"/>
    <w:rsid w:val="00230D53"/>
    <w:rsid w:val="002353D6"/>
    <w:rsid w:val="002359A9"/>
    <w:rsid w:val="00241B0F"/>
    <w:rsid w:val="00252E46"/>
    <w:rsid w:val="002605A0"/>
    <w:rsid w:val="00265375"/>
    <w:rsid w:val="00265896"/>
    <w:rsid w:val="0027792D"/>
    <w:rsid w:val="002854D7"/>
    <w:rsid w:val="00295D8C"/>
    <w:rsid w:val="00297971"/>
    <w:rsid w:val="002A210E"/>
    <w:rsid w:val="002A335C"/>
    <w:rsid w:val="002B5FAD"/>
    <w:rsid w:val="002B71E2"/>
    <w:rsid w:val="002B7218"/>
    <w:rsid w:val="002B77CE"/>
    <w:rsid w:val="002B7B4F"/>
    <w:rsid w:val="002C430C"/>
    <w:rsid w:val="002C70E5"/>
    <w:rsid w:val="002D1E7C"/>
    <w:rsid w:val="002D25FE"/>
    <w:rsid w:val="002D5D67"/>
    <w:rsid w:val="002D6910"/>
    <w:rsid w:val="002D730E"/>
    <w:rsid w:val="002E411D"/>
    <w:rsid w:val="002E41B1"/>
    <w:rsid w:val="002F4CA6"/>
    <w:rsid w:val="002F5CDB"/>
    <w:rsid w:val="002F6A78"/>
    <w:rsid w:val="00301B8A"/>
    <w:rsid w:val="003032CA"/>
    <w:rsid w:val="003059EB"/>
    <w:rsid w:val="00322161"/>
    <w:rsid w:val="003311CF"/>
    <w:rsid w:val="0033128F"/>
    <w:rsid w:val="00332859"/>
    <w:rsid w:val="00345723"/>
    <w:rsid w:val="00350523"/>
    <w:rsid w:val="00351FFB"/>
    <w:rsid w:val="003540A7"/>
    <w:rsid w:val="0036337A"/>
    <w:rsid w:val="00367D7C"/>
    <w:rsid w:val="00376BA0"/>
    <w:rsid w:val="00382F94"/>
    <w:rsid w:val="00391AFB"/>
    <w:rsid w:val="003948FB"/>
    <w:rsid w:val="003964FA"/>
    <w:rsid w:val="00397297"/>
    <w:rsid w:val="003A10ED"/>
    <w:rsid w:val="003A4D9B"/>
    <w:rsid w:val="003A67AA"/>
    <w:rsid w:val="003B0927"/>
    <w:rsid w:val="003B5C13"/>
    <w:rsid w:val="003B763E"/>
    <w:rsid w:val="003C0A32"/>
    <w:rsid w:val="003C0ED3"/>
    <w:rsid w:val="003D24E2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23CB2"/>
    <w:rsid w:val="004273E6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4637"/>
    <w:rsid w:val="00485E21"/>
    <w:rsid w:val="004A0BEC"/>
    <w:rsid w:val="004A10D2"/>
    <w:rsid w:val="004A7EF0"/>
    <w:rsid w:val="004B60EE"/>
    <w:rsid w:val="004C1D7A"/>
    <w:rsid w:val="004C27CB"/>
    <w:rsid w:val="004C3B41"/>
    <w:rsid w:val="004E0E0A"/>
    <w:rsid w:val="004E2171"/>
    <w:rsid w:val="004E28C2"/>
    <w:rsid w:val="004E363B"/>
    <w:rsid w:val="004E431E"/>
    <w:rsid w:val="004E5284"/>
    <w:rsid w:val="004F1A8E"/>
    <w:rsid w:val="004F2228"/>
    <w:rsid w:val="004F408F"/>
    <w:rsid w:val="004F57C8"/>
    <w:rsid w:val="005159EE"/>
    <w:rsid w:val="0051660B"/>
    <w:rsid w:val="00516A35"/>
    <w:rsid w:val="00517110"/>
    <w:rsid w:val="00534EE6"/>
    <w:rsid w:val="00541ACA"/>
    <w:rsid w:val="0057642E"/>
    <w:rsid w:val="005766D9"/>
    <w:rsid w:val="0057767B"/>
    <w:rsid w:val="005829C4"/>
    <w:rsid w:val="005838D6"/>
    <w:rsid w:val="00587189"/>
    <w:rsid w:val="005A5285"/>
    <w:rsid w:val="005B42CB"/>
    <w:rsid w:val="005C1C59"/>
    <w:rsid w:val="005C3DE1"/>
    <w:rsid w:val="005D6C8F"/>
    <w:rsid w:val="005E050F"/>
    <w:rsid w:val="005E0F9C"/>
    <w:rsid w:val="005E37BC"/>
    <w:rsid w:val="005E425E"/>
    <w:rsid w:val="00601B55"/>
    <w:rsid w:val="00604F28"/>
    <w:rsid w:val="006057DC"/>
    <w:rsid w:val="0060594A"/>
    <w:rsid w:val="00605A76"/>
    <w:rsid w:val="00610C20"/>
    <w:rsid w:val="006124E2"/>
    <w:rsid w:val="00613C0A"/>
    <w:rsid w:val="00620061"/>
    <w:rsid w:val="00621ABB"/>
    <w:rsid w:val="00625613"/>
    <w:rsid w:val="006320C9"/>
    <w:rsid w:val="00632EEC"/>
    <w:rsid w:val="006330D9"/>
    <w:rsid w:val="006338F2"/>
    <w:rsid w:val="00634052"/>
    <w:rsid w:val="00637408"/>
    <w:rsid w:val="0064369B"/>
    <w:rsid w:val="00646BC3"/>
    <w:rsid w:val="00647B9C"/>
    <w:rsid w:val="00660994"/>
    <w:rsid w:val="0066157E"/>
    <w:rsid w:val="006615AF"/>
    <w:rsid w:val="00662251"/>
    <w:rsid w:val="00664923"/>
    <w:rsid w:val="00667F25"/>
    <w:rsid w:val="00684181"/>
    <w:rsid w:val="00692E92"/>
    <w:rsid w:val="00693F5C"/>
    <w:rsid w:val="00694387"/>
    <w:rsid w:val="0069500A"/>
    <w:rsid w:val="006A1449"/>
    <w:rsid w:val="006A7A15"/>
    <w:rsid w:val="006A7D63"/>
    <w:rsid w:val="006B4FEF"/>
    <w:rsid w:val="006B5FC6"/>
    <w:rsid w:val="006B6998"/>
    <w:rsid w:val="006C1120"/>
    <w:rsid w:val="006C34D0"/>
    <w:rsid w:val="006C45CF"/>
    <w:rsid w:val="006C4CEE"/>
    <w:rsid w:val="006C6F85"/>
    <w:rsid w:val="006D084F"/>
    <w:rsid w:val="006E4DB2"/>
    <w:rsid w:val="006E69BB"/>
    <w:rsid w:val="006F0198"/>
    <w:rsid w:val="006F6603"/>
    <w:rsid w:val="007011F6"/>
    <w:rsid w:val="00704443"/>
    <w:rsid w:val="00710B3C"/>
    <w:rsid w:val="007130DD"/>
    <w:rsid w:val="007214BF"/>
    <w:rsid w:val="007232BE"/>
    <w:rsid w:val="0072789F"/>
    <w:rsid w:val="0073257F"/>
    <w:rsid w:val="00741E26"/>
    <w:rsid w:val="00763019"/>
    <w:rsid w:val="00765AC6"/>
    <w:rsid w:val="00771A7B"/>
    <w:rsid w:val="0077312F"/>
    <w:rsid w:val="0078234A"/>
    <w:rsid w:val="00783C32"/>
    <w:rsid w:val="00783E7D"/>
    <w:rsid w:val="00786F2F"/>
    <w:rsid w:val="00794272"/>
    <w:rsid w:val="0079474C"/>
    <w:rsid w:val="007975ED"/>
    <w:rsid w:val="007A4ACE"/>
    <w:rsid w:val="007A678A"/>
    <w:rsid w:val="007B1129"/>
    <w:rsid w:val="007B37C3"/>
    <w:rsid w:val="007B4EBE"/>
    <w:rsid w:val="007B5D96"/>
    <w:rsid w:val="007B65A1"/>
    <w:rsid w:val="007B7EC0"/>
    <w:rsid w:val="007C11F8"/>
    <w:rsid w:val="007C617E"/>
    <w:rsid w:val="007C7EF8"/>
    <w:rsid w:val="007D7AD1"/>
    <w:rsid w:val="007E09A5"/>
    <w:rsid w:val="007E1638"/>
    <w:rsid w:val="007E59A5"/>
    <w:rsid w:val="007E6391"/>
    <w:rsid w:val="007E6AF1"/>
    <w:rsid w:val="007E737E"/>
    <w:rsid w:val="007F369B"/>
    <w:rsid w:val="007F7899"/>
    <w:rsid w:val="00800C89"/>
    <w:rsid w:val="00805845"/>
    <w:rsid w:val="00826559"/>
    <w:rsid w:val="008341A2"/>
    <w:rsid w:val="00844FA6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8747D"/>
    <w:rsid w:val="0089147E"/>
    <w:rsid w:val="008917C7"/>
    <w:rsid w:val="0089523C"/>
    <w:rsid w:val="008959D7"/>
    <w:rsid w:val="00896B1D"/>
    <w:rsid w:val="008A2E2C"/>
    <w:rsid w:val="008A3D01"/>
    <w:rsid w:val="008A3F7D"/>
    <w:rsid w:val="008A429A"/>
    <w:rsid w:val="008B0AD8"/>
    <w:rsid w:val="008B1358"/>
    <w:rsid w:val="008B1CFB"/>
    <w:rsid w:val="008B2964"/>
    <w:rsid w:val="008B5262"/>
    <w:rsid w:val="008B574C"/>
    <w:rsid w:val="008D14B3"/>
    <w:rsid w:val="008D550C"/>
    <w:rsid w:val="008E3973"/>
    <w:rsid w:val="008E558F"/>
    <w:rsid w:val="008E7767"/>
    <w:rsid w:val="008F26E1"/>
    <w:rsid w:val="008F5680"/>
    <w:rsid w:val="00905FB2"/>
    <w:rsid w:val="0092062C"/>
    <w:rsid w:val="00922786"/>
    <w:rsid w:val="00924469"/>
    <w:rsid w:val="0092676B"/>
    <w:rsid w:val="009321FD"/>
    <w:rsid w:val="009339F1"/>
    <w:rsid w:val="00935288"/>
    <w:rsid w:val="00942F24"/>
    <w:rsid w:val="00944415"/>
    <w:rsid w:val="00944772"/>
    <w:rsid w:val="00944C98"/>
    <w:rsid w:val="0094516A"/>
    <w:rsid w:val="00955DF1"/>
    <w:rsid w:val="00956F9B"/>
    <w:rsid w:val="009678CF"/>
    <w:rsid w:val="00977368"/>
    <w:rsid w:val="009912E1"/>
    <w:rsid w:val="00991F04"/>
    <w:rsid w:val="009A1DCE"/>
    <w:rsid w:val="009B2ACF"/>
    <w:rsid w:val="009B37C6"/>
    <w:rsid w:val="009B5224"/>
    <w:rsid w:val="009C362F"/>
    <w:rsid w:val="009C3D7E"/>
    <w:rsid w:val="009C648F"/>
    <w:rsid w:val="009D2656"/>
    <w:rsid w:val="009D2B80"/>
    <w:rsid w:val="009D3C04"/>
    <w:rsid w:val="009E0702"/>
    <w:rsid w:val="009E1C1A"/>
    <w:rsid w:val="009F329C"/>
    <w:rsid w:val="009F5789"/>
    <w:rsid w:val="009F70A3"/>
    <w:rsid w:val="00A010DF"/>
    <w:rsid w:val="00A034AC"/>
    <w:rsid w:val="00A0373F"/>
    <w:rsid w:val="00A07EA2"/>
    <w:rsid w:val="00A144DF"/>
    <w:rsid w:val="00A15B26"/>
    <w:rsid w:val="00A1670A"/>
    <w:rsid w:val="00A21A86"/>
    <w:rsid w:val="00A23804"/>
    <w:rsid w:val="00A27468"/>
    <w:rsid w:val="00A30454"/>
    <w:rsid w:val="00A36AD2"/>
    <w:rsid w:val="00A40FBF"/>
    <w:rsid w:val="00A4437D"/>
    <w:rsid w:val="00A57501"/>
    <w:rsid w:val="00A62486"/>
    <w:rsid w:val="00A70EA9"/>
    <w:rsid w:val="00A742CE"/>
    <w:rsid w:val="00A7777C"/>
    <w:rsid w:val="00A80BA0"/>
    <w:rsid w:val="00A821E8"/>
    <w:rsid w:val="00A95614"/>
    <w:rsid w:val="00A95FB7"/>
    <w:rsid w:val="00AA1EDD"/>
    <w:rsid w:val="00AA3199"/>
    <w:rsid w:val="00AA7BB8"/>
    <w:rsid w:val="00AC2004"/>
    <w:rsid w:val="00AC57DD"/>
    <w:rsid w:val="00AC58DA"/>
    <w:rsid w:val="00AC6A29"/>
    <w:rsid w:val="00AD1739"/>
    <w:rsid w:val="00AD3DBD"/>
    <w:rsid w:val="00AD40FF"/>
    <w:rsid w:val="00AD4CE4"/>
    <w:rsid w:val="00AD6FD1"/>
    <w:rsid w:val="00AD7381"/>
    <w:rsid w:val="00AE58BB"/>
    <w:rsid w:val="00AF132A"/>
    <w:rsid w:val="00B0097E"/>
    <w:rsid w:val="00B046A5"/>
    <w:rsid w:val="00B071E5"/>
    <w:rsid w:val="00B07A8C"/>
    <w:rsid w:val="00B14A8A"/>
    <w:rsid w:val="00B16284"/>
    <w:rsid w:val="00B16BF7"/>
    <w:rsid w:val="00B2035E"/>
    <w:rsid w:val="00B21B4F"/>
    <w:rsid w:val="00B250C8"/>
    <w:rsid w:val="00B34FDD"/>
    <w:rsid w:val="00B35845"/>
    <w:rsid w:val="00B46D98"/>
    <w:rsid w:val="00B50B3E"/>
    <w:rsid w:val="00B51EAA"/>
    <w:rsid w:val="00B55CFA"/>
    <w:rsid w:val="00B62406"/>
    <w:rsid w:val="00B64FCA"/>
    <w:rsid w:val="00B72269"/>
    <w:rsid w:val="00B75BD4"/>
    <w:rsid w:val="00B80F3A"/>
    <w:rsid w:val="00B84550"/>
    <w:rsid w:val="00B956B3"/>
    <w:rsid w:val="00B95F08"/>
    <w:rsid w:val="00B9724A"/>
    <w:rsid w:val="00BA01A7"/>
    <w:rsid w:val="00BA0952"/>
    <w:rsid w:val="00BA7054"/>
    <w:rsid w:val="00BA7837"/>
    <w:rsid w:val="00BB0DAC"/>
    <w:rsid w:val="00BB1A60"/>
    <w:rsid w:val="00BB3826"/>
    <w:rsid w:val="00BC0698"/>
    <w:rsid w:val="00BC0B9B"/>
    <w:rsid w:val="00BC177F"/>
    <w:rsid w:val="00BC7598"/>
    <w:rsid w:val="00BD33A4"/>
    <w:rsid w:val="00BE275F"/>
    <w:rsid w:val="00BE6195"/>
    <w:rsid w:val="00BF480D"/>
    <w:rsid w:val="00C02503"/>
    <w:rsid w:val="00C051E5"/>
    <w:rsid w:val="00C12B41"/>
    <w:rsid w:val="00C2095F"/>
    <w:rsid w:val="00C21FB6"/>
    <w:rsid w:val="00C231B9"/>
    <w:rsid w:val="00C245FE"/>
    <w:rsid w:val="00C264CD"/>
    <w:rsid w:val="00C33152"/>
    <w:rsid w:val="00C33316"/>
    <w:rsid w:val="00C34909"/>
    <w:rsid w:val="00C360E7"/>
    <w:rsid w:val="00C37A0B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81EE7"/>
    <w:rsid w:val="00C8267C"/>
    <w:rsid w:val="00C84CBE"/>
    <w:rsid w:val="00C86064"/>
    <w:rsid w:val="00C87C6C"/>
    <w:rsid w:val="00C929D2"/>
    <w:rsid w:val="00C93E95"/>
    <w:rsid w:val="00CA2AA5"/>
    <w:rsid w:val="00CA4870"/>
    <w:rsid w:val="00CC0EA7"/>
    <w:rsid w:val="00CC4355"/>
    <w:rsid w:val="00CC58E9"/>
    <w:rsid w:val="00CD59B8"/>
    <w:rsid w:val="00CD6D61"/>
    <w:rsid w:val="00CE5551"/>
    <w:rsid w:val="00CF19FC"/>
    <w:rsid w:val="00CF228A"/>
    <w:rsid w:val="00CF2E64"/>
    <w:rsid w:val="00CF5F21"/>
    <w:rsid w:val="00D013AE"/>
    <w:rsid w:val="00D04622"/>
    <w:rsid w:val="00D106E3"/>
    <w:rsid w:val="00D11FEF"/>
    <w:rsid w:val="00D23CD7"/>
    <w:rsid w:val="00D25990"/>
    <w:rsid w:val="00D26902"/>
    <w:rsid w:val="00D31D75"/>
    <w:rsid w:val="00D323A7"/>
    <w:rsid w:val="00D364AE"/>
    <w:rsid w:val="00D40C9A"/>
    <w:rsid w:val="00D42B74"/>
    <w:rsid w:val="00D42EA7"/>
    <w:rsid w:val="00D5369C"/>
    <w:rsid w:val="00D557F4"/>
    <w:rsid w:val="00D572FF"/>
    <w:rsid w:val="00D61068"/>
    <w:rsid w:val="00D63C67"/>
    <w:rsid w:val="00D66D1A"/>
    <w:rsid w:val="00D70382"/>
    <w:rsid w:val="00D74934"/>
    <w:rsid w:val="00D7748E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5960"/>
    <w:rsid w:val="00DD711D"/>
    <w:rsid w:val="00DE3371"/>
    <w:rsid w:val="00DE5395"/>
    <w:rsid w:val="00DF599C"/>
    <w:rsid w:val="00E03424"/>
    <w:rsid w:val="00E03466"/>
    <w:rsid w:val="00E06B24"/>
    <w:rsid w:val="00E0749F"/>
    <w:rsid w:val="00E10A33"/>
    <w:rsid w:val="00E10A7D"/>
    <w:rsid w:val="00E11988"/>
    <w:rsid w:val="00E22416"/>
    <w:rsid w:val="00E2350E"/>
    <w:rsid w:val="00E23638"/>
    <w:rsid w:val="00E33282"/>
    <w:rsid w:val="00E33A0E"/>
    <w:rsid w:val="00E3652B"/>
    <w:rsid w:val="00E4380C"/>
    <w:rsid w:val="00E43A32"/>
    <w:rsid w:val="00E43E31"/>
    <w:rsid w:val="00E46797"/>
    <w:rsid w:val="00E505F2"/>
    <w:rsid w:val="00E52034"/>
    <w:rsid w:val="00E667D4"/>
    <w:rsid w:val="00E72ECC"/>
    <w:rsid w:val="00E774AA"/>
    <w:rsid w:val="00E81830"/>
    <w:rsid w:val="00E8416B"/>
    <w:rsid w:val="00E87010"/>
    <w:rsid w:val="00E95929"/>
    <w:rsid w:val="00E95D7D"/>
    <w:rsid w:val="00EA2162"/>
    <w:rsid w:val="00EB097C"/>
    <w:rsid w:val="00EB1D54"/>
    <w:rsid w:val="00EB2179"/>
    <w:rsid w:val="00EB3A2C"/>
    <w:rsid w:val="00EB4B38"/>
    <w:rsid w:val="00EB5B8F"/>
    <w:rsid w:val="00EB739D"/>
    <w:rsid w:val="00EC2D1B"/>
    <w:rsid w:val="00EC6114"/>
    <w:rsid w:val="00EC677D"/>
    <w:rsid w:val="00ED0512"/>
    <w:rsid w:val="00ED67ED"/>
    <w:rsid w:val="00EE3EB7"/>
    <w:rsid w:val="00EE6C81"/>
    <w:rsid w:val="00EF0768"/>
    <w:rsid w:val="00EF1B75"/>
    <w:rsid w:val="00EF7B6B"/>
    <w:rsid w:val="00F06C4B"/>
    <w:rsid w:val="00F11061"/>
    <w:rsid w:val="00F16931"/>
    <w:rsid w:val="00F21308"/>
    <w:rsid w:val="00F22BEB"/>
    <w:rsid w:val="00F25AC5"/>
    <w:rsid w:val="00F27F35"/>
    <w:rsid w:val="00F3017E"/>
    <w:rsid w:val="00F34225"/>
    <w:rsid w:val="00F3729F"/>
    <w:rsid w:val="00F40492"/>
    <w:rsid w:val="00F44193"/>
    <w:rsid w:val="00F44559"/>
    <w:rsid w:val="00F4465A"/>
    <w:rsid w:val="00F6098A"/>
    <w:rsid w:val="00F746FB"/>
    <w:rsid w:val="00F74A76"/>
    <w:rsid w:val="00F74D06"/>
    <w:rsid w:val="00F7550D"/>
    <w:rsid w:val="00F80B00"/>
    <w:rsid w:val="00F817C1"/>
    <w:rsid w:val="00F83A5B"/>
    <w:rsid w:val="00F87FD6"/>
    <w:rsid w:val="00F902A6"/>
    <w:rsid w:val="00F91B83"/>
    <w:rsid w:val="00F94EF0"/>
    <w:rsid w:val="00FC0D30"/>
    <w:rsid w:val="00FD6D66"/>
    <w:rsid w:val="00FD7FAD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B18"/>
    <w:rsid w:val="00FF4DAE"/>
    <w:rsid w:val="00FF72E7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Administrateur</cp:lastModifiedBy>
  <cp:revision>97</cp:revision>
  <cp:lastPrinted>2019-09-16T08:51:00Z</cp:lastPrinted>
  <dcterms:created xsi:type="dcterms:W3CDTF">2019-05-02T10:32:00Z</dcterms:created>
  <dcterms:modified xsi:type="dcterms:W3CDTF">2019-09-16T09:12:00Z</dcterms:modified>
</cp:coreProperties>
</file>