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92" w:rsidRPr="00A1728D" w:rsidRDefault="00470B92" w:rsidP="00AA7B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bookmarkStart w:id="0" w:name="_GoBack"/>
    </w:p>
    <w:p w:rsidR="00470B92" w:rsidRPr="00A1728D" w:rsidRDefault="004643BC" w:rsidP="0063405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</w:t>
      </w:r>
      <w:r w:rsidR="00470B9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وطنية </w:t>
      </w:r>
    </w:p>
    <w:p w:rsidR="004643BC" w:rsidRPr="00A1728D" w:rsidRDefault="005D6C8F" w:rsidP="00A32DA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رقم</w:t>
      </w:r>
      <w:r w:rsidR="006330D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A32DA4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21</w:t>
      </w:r>
      <w:r w:rsidR="00AF3756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 </w:t>
      </w:r>
      <w:r w:rsidR="00483EE0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18681E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201</w:t>
      </w:r>
      <w:r w:rsidR="006330D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9</w:t>
      </w:r>
    </w:p>
    <w:p w:rsidR="00470B92" w:rsidRPr="00A1728D" w:rsidRDefault="00470B92" w:rsidP="00AA7BB8">
      <w:pPr>
        <w:bidi/>
        <w:spacing w:before="12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827FB" w:rsidRPr="00A1728D" w:rsidRDefault="004643BC" w:rsidP="00A57CF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اتصالات الجزائر عن</w:t>
      </w:r>
      <w:r w:rsidR="00483EE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استشارة </w:t>
      </w:r>
      <w:r w:rsidR="00470B92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وطنية</w:t>
      </w:r>
      <w:r w:rsidR="0069500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9147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 أجل</w:t>
      </w:r>
      <w:r w:rsidR="003305EC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305EC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إعادة</w:t>
      </w:r>
      <w:r w:rsidR="00470B92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A6910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تهيئة </w:t>
      </w:r>
      <w:r w:rsidR="004B11A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الوكالة التجارية</w:t>
      </w:r>
      <w:r w:rsidR="006A6910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305EC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لاتصالات الجزائر</w:t>
      </w:r>
      <w:r w:rsidR="00F27C7B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B6C37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ببني سليمان</w:t>
      </w:r>
      <w:r w:rsidR="003305EC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-</w:t>
      </w:r>
      <w:r w:rsidR="006A6910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المدية </w:t>
      </w:r>
    </w:p>
    <w:p w:rsidR="00A57CF3" w:rsidRPr="00A1728D" w:rsidRDefault="00A57CF3" w:rsidP="00A57CF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4643BC" w:rsidRPr="00A1728D" w:rsidRDefault="005E050F" w:rsidP="00BE22F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</w:t>
      </w:r>
      <w:r w:rsidR="00485E21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لممثل</w:t>
      </w:r>
      <w:r w:rsidR="00470B92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</w:t>
      </w:r>
      <w:r w:rsidR="00485E21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المؤسسات</w:t>
      </w:r>
      <w:r w:rsidR="004643BC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المهتمة </w:t>
      </w:r>
      <w:r w:rsidR="00BE22F6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بهذا </w:t>
      </w:r>
      <w:r w:rsidR="00BE22F6" w:rsidRPr="00A1728D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الإعلان سحب دفتر الشروط من المديرية العملية للاتصالات لولاية المدية </w:t>
      </w:r>
    </w:p>
    <w:p w:rsidR="009339F1" w:rsidRPr="00A1728D" w:rsidRDefault="009339F1" w:rsidP="009339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A1728D" w:rsidRDefault="00B55CFA" w:rsidP="003948F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إتصالات الجزائر - </w:t>
      </w:r>
      <w:r w:rsidR="004643BC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المديرية العامة </w:t>
      </w:r>
    </w:p>
    <w:p w:rsidR="003B0927" w:rsidRPr="00A1728D" w:rsidRDefault="00DA234E" w:rsidP="00F5662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 لولاية  المدية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br/>
      </w:r>
      <w:r w:rsidR="003F316F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الفرعية</w:t>
      </w:r>
      <w:r w:rsidR="001638EA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لوظائف </w:t>
      </w:r>
      <w:r w:rsidR="00F5662A" w:rsidRPr="00A1728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الدعم</w:t>
      </w:r>
      <w:r w:rsidR="003F316F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B55CFA" w:rsidRPr="00A1728D" w:rsidRDefault="00B55CFA" w:rsidP="003F316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مصلحة </w:t>
      </w:r>
      <w:r w:rsidR="003F316F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المشتريات </w:t>
      </w:r>
    </w:p>
    <w:p w:rsidR="004643BC" w:rsidRPr="00A1728D" w:rsidRDefault="003F316F" w:rsidP="003948FB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العنوان :</w:t>
      </w:r>
      <w:r w:rsidR="00DA234E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القطب الحضري، المدية</w:t>
      </w:r>
    </w:p>
    <w:p w:rsidR="00BC0698" w:rsidRPr="00A1728D" w:rsidRDefault="00BC0698" w:rsidP="003948F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21FB6" w:rsidRPr="00A1728D" w:rsidRDefault="00C21FB6" w:rsidP="00F5662A">
      <w:pPr>
        <w:bidi/>
        <w:spacing w:before="12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F5662A" w:rsidRPr="00A1728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="00F5662A" w:rsidRPr="00A17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دينار جزائري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(</w:t>
      </w:r>
      <w:r w:rsidR="00B74778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2000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)، </w:t>
      </w:r>
      <w:r w:rsidR="00876F8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يمثل مصاريف الوثائق والنسخ، من خلال إيداعه في الحساب البنكي رقم : </w:t>
      </w:r>
      <w:r w:rsidR="00B70D7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01008510300000089/07</w:t>
      </w:r>
    </w:p>
    <w:p w:rsidR="00A57CF3" w:rsidRPr="00A1728D" w:rsidRDefault="00A57CF3" w:rsidP="00C21FB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C21FB6" w:rsidRPr="00A1728D" w:rsidRDefault="00876F87" w:rsidP="00A57CF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A1728D" w:rsidRDefault="00876F87" w:rsidP="00876F8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643BC" w:rsidRPr="00A1728D" w:rsidRDefault="00BC0698" w:rsidP="00C21FB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يجب أن </w:t>
      </w:r>
      <w:r w:rsidR="004643BC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تتضمن العروض :</w:t>
      </w:r>
    </w:p>
    <w:p w:rsidR="009D2656" w:rsidRPr="00A1728D" w:rsidRDefault="00DD711D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1-</w:t>
      </w:r>
      <w:r w:rsidR="009D2656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D2656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="009D2656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9D2656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</w:p>
    <w:p w:rsidR="00DD711D" w:rsidRPr="00A1728D" w:rsidRDefault="009D2656" w:rsidP="009D265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2- </w:t>
      </w:r>
      <w:r w:rsidR="00AD3DB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</w:t>
      </w:r>
      <w:r w:rsidR="00DD711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ى</w:t>
      </w:r>
      <w:r w:rsidR="00AD3DB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:</w:t>
      </w:r>
      <w:r w:rsidR="007E1638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</w:t>
      </w:r>
      <w:r w:rsidR="00DD711D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</w:t>
      </w:r>
      <w:r w:rsidR="00DD711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DD711D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DD711D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87010" w:rsidRPr="00A1728D" w:rsidRDefault="00F5662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1728D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3- </w:t>
      </w:r>
      <w:r w:rsidR="00DD2BE7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7E1638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8917C7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7E1638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r w:rsidR="00F3017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</w:t>
      </w:r>
      <w:r w:rsidR="001B0C7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إلا </w:t>
      </w:r>
      <w:r w:rsidR="00F3017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عبارة " </w:t>
      </w:r>
      <w:r w:rsidR="00F3017E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r w:rsidR="00DD711D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مالي</w:t>
      </w:r>
      <w:r w:rsidR="00DD711D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="00E8701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B55CFA" w:rsidRPr="00A1728D" w:rsidRDefault="00B55CFA" w:rsidP="003948FB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643BC" w:rsidRPr="00A1728D" w:rsidRDefault="004643BC" w:rsidP="004E217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يوضع العرض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 التقني والمالي</w:t>
      </w:r>
      <w:r w:rsidR="00D11FEF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والملف الإداري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مرفقين بالوثائق القانونية </w:t>
      </w:r>
      <w:r w:rsidR="008917C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المذكورة 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دفتر الشروط</w:t>
      </w:r>
      <w:r w:rsidR="008917C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و</w:t>
      </w:r>
      <w:r w:rsidR="004E2171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ترسل</w:t>
      </w:r>
      <w:r w:rsidR="008917C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العنوان المبين أعلاه، </w:t>
      </w:r>
      <w:r w:rsidR="00DD2BE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في ظرف</w:t>
      </w:r>
      <w:r w:rsidR="008917C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أساسي 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مجهول التسمية لا </w:t>
      </w:r>
      <w:r w:rsidR="00DD2BE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="00B55CFA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سوى </w:t>
      </w:r>
      <w:r w:rsidR="008917C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="0030110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التالية:</w:t>
      </w:r>
      <w:r w:rsidR="00DD2BE7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8A3D01" w:rsidRPr="00A1728D" w:rsidRDefault="008A3D01" w:rsidP="003948FB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33152" w:rsidRPr="00A1728D" w:rsidRDefault="00B55CFA" w:rsidP="00442B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إعلان عن </w:t>
      </w:r>
      <w:r w:rsidR="00935288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استشارة وطنية</w:t>
      </w:r>
    </w:p>
    <w:p w:rsidR="0030110E" w:rsidRPr="00A1728D" w:rsidRDefault="0030110E" w:rsidP="0030110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المديرية العملية  لولاية  المدية</w:t>
      </w:r>
    </w:p>
    <w:p w:rsidR="0030110E" w:rsidRPr="00A1728D" w:rsidRDefault="0030110E" w:rsidP="0030110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العنوان: القطب الحضري، المدية</w:t>
      </w:r>
    </w:p>
    <w:p w:rsidR="0030110E" w:rsidRPr="00A1728D" w:rsidRDefault="0030110E" w:rsidP="00A32DA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استشارة وطنية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رقم</w:t>
      </w:r>
      <w:r w:rsidR="00A32DA4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21</w:t>
      </w:r>
      <w:r w:rsidR="009809D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/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2019</w:t>
      </w:r>
    </w:p>
    <w:p w:rsidR="00B55CFA" w:rsidRPr="00A1728D" w:rsidRDefault="003305EC" w:rsidP="00F5662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إعادة تهيئة </w:t>
      </w:r>
      <w:r w:rsidR="004B11A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الوكالة التجارية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لاتصالات الجزائر </w:t>
      </w:r>
      <w:r w:rsidR="008B6C37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ببني سليمان</w:t>
      </w:r>
      <w:r w:rsidR="00F5662A" w:rsidRPr="00A1728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- المدية </w:t>
      </w:r>
      <w:r w:rsidR="003F014E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 </w:t>
      </w:r>
      <w:r w:rsidR="00A7089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br/>
      </w:r>
      <w:r w:rsidR="00B55CFA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" لا يفتح</w:t>
      </w:r>
      <w:r w:rsidR="00C3315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="00C33152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</w:t>
      </w:r>
      <w:r w:rsidR="00B55CFA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"</w:t>
      </w:r>
    </w:p>
    <w:p w:rsidR="00783E7D" w:rsidRPr="00A1728D" w:rsidRDefault="00783E7D" w:rsidP="00FE539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4212FB" w:rsidRPr="00A1728D" w:rsidRDefault="000C25C8" w:rsidP="00F5662A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حددت فترة تحضير</w:t>
      </w:r>
      <w:r w:rsidR="00D74934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العروض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23804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ب</w:t>
      </w:r>
      <w:r w:rsidR="009339F1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ـ</w:t>
      </w:r>
      <w:r w:rsidR="001F0AD1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سبع</w:t>
      </w:r>
      <w:r w:rsidR="00BC3DC6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F5662A" w:rsidRPr="00A1728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(</w:t>
      </w:r>
      <w:r w:rsidR="00E369E4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0</w:t>
      </w:r>
      <w:r w:rsidR="001F0AD1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>7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)</w:t>
      </w:r>
      <w:r w:rsidR="00C231B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C409A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أيام</w:t>
      </w:r>
      <w:r w:rsidR="004643BC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55422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</w:t>
      </w:r>
      <w:r w:rsidR="00EF0768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بتداء</w:t>
      </w:r>
      <w:r w:rsidR="004643BC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</w:t>
      </w:r>
      <w:r w:rsidR="00963499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تاريخ أول صدور لهذا الإعلان في الموقع الالكتروني </w:t>
      </w:r>
      <w:r w:rsidR="00F5662A" w:rsidRPr="00A1728D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لاتصالات </w:t>
      </w:r>
      <w:r w:rsidR="00963499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الجزائر</w:t>
      </w:r>
      <w:r w:rsidR="00B82AAF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hyperlink r:id="rId8" w:history="1">
        <w:r w:rsidR="00B82AAF" w:rsidRPr="00A1728D">
          <w:rPr>
            <w:rStyle w:val="Lienhypertexte"/>
            <w:rFonts w:asciiTheme="majorBidi" w:hAnsiTheme="majorBidi" w:cstheme="majorBidi"/>
            <w:bCs/>
            <w:color w:val="000000" w:themeColor="text1"/>
            <w:sz w:val="24"/>
            <w:szCs w:val="24"/>
            <w:u w:val="none"/>
          </w:rPr>
          <w:t>www.algerietelecom.dz</w:t>
        </w:r>
      </w:hyperlink>
      <w:r w:rsidR="00B82AAF" w:rsidRPr="00A1728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</w:t>
      </w:r>
      <w:r w:rsidR="00B82AAF" w:rsidRPr="00A1728D">
        <w:rPr>
          <w:rFonts w:asciiTheme="majorBidi" w:hAnsiTheme="majorBidi" w:cstheme="majorBidi"/>
          <w:bCs/>
          <w:color w:val="000000" w:themeColor="text1"/>
          <w:sz w:val="24"/>
          <w:szCs w:val="24"/>
          <w:rtl/>
        </w:rPr>
        <w:t xml:space="preserve"> .</w:t>
      </w:r>
    </w:p>
    <w:p w:rsidR="004212FB" w:rsidRPr="00A1728D" w:rsidRDefault="004212FB" w:rsidP="0096349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من فترة تحضير العروض </w:t>
      </w:r>
      <w:r w:rsidR="005C1C59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</w:t>
      </w:r>
      <w:r w:rsidR="005C1C5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="005C1C59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إلى </w:t>
      </w:r>
      <w:r w:rsidR="005C1C59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="005C1C59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4643BC" w:rsidRPr="00A1728D" w:rsidRDefault="00EF0768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</w:t>
      </w:r>
      <w:r w:rsidR="00F06C4B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صادف 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هذا اليوم</w:t>
      </w:r>
      <w:r w:rsidR="00F06C4B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راحة 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أو</w:t>
      </w:r>
      <w:r w:rsidR="00F06C4B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يوم عطلة </w:t>
      </w:r>
      <w:r w:rsidR="00E06B24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قانونية، </w:t>
      </w:r>
      <w:r w:rsidR="00F06C4B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تمدد فترة</w:t>
      </w:r>
      <w:r w:rsidR="00EF1B75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تحضير العروض </w:t>
      </w:r>
      <w:r w:rsidR="00196D6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إلى يوم العمل الموالي</w:t>
      </w:r>
      <w:r w:rsidR="00DD711D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C56EB7" w:rsidRPr="00A1728D" w:rsidRDefault="004212FB" w:rsidP="00E03466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لا ت</w:t>
      </w:r>
      <w:r w:rsidR="00D969C6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ؤ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خذ بعين الاعتبار </w:t>
      </w:r>
      <w:r w:rsidR="004643BC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العروض المقدمة بعد </w:t>
      </w:r>
      <w:r w:rsidR="00C66D4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آخر أجل لإيداع العروض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. </w:t>
      </w:r>
      <w:r w:rsidR="001B0C7E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E03466" w:rsidRPr="00A1728D" w:rsidRDefault="00E03466" w:rsidP="0041093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4643BC" w:rsidRPr="00A1728D" w:rsidRDefault="004643BC" w:rsidP="00E03466">
      <w:pPr>
        <w:bidi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يبقى </w:t>
      </w:r>
      <w:r w:rsidR="00C66D4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المتر</w:t>
      </w:r>
      <w:r w:rsidR="00BB1A6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ش</w:t>
      </w:r>
      <w:r w:rsidR="00C66D4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حون </w:t>
      </w:r>
      <w:r w:rsidR="000502F0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ملزمين بعروضهم لمدة </w:t>
      </w:r>
      <w:r w:rsidR="00BD33A4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180</w:t>
      </w:r>
      <w:r w:rsidR="00B62406" w:rsidRPr="00A1728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يوما</w:t>
      </w:r>
      <w:r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ابتداء من آخر أجل لتقديم العروض</w:t>
      </w:r>
      <w:r w:rsidR="00055422" w:rsidRPr="00A1728D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bookmarkEnd w:id="0"/>
    <w:p w:rsidR="00DD2BE7" w:rsidRPr="00A1728D" w:rsidRDefault="00DD2BE7">
      <w:pPr>
        <w:jc w:val="right"/>
        <w:rPr>
          <w:color w:val="000000" w:themeColor="text1"/>
          <w:lang w:bidi="ar-DZ"/>
        </w:rPr>
      </w:pPr>
    </w:p>
    <w:sectPr w:rsidR="00DD2BE7" w:rsidRPr="00A1728D" w:rsidSect="0030110E">
      <w:headerReference w:type="default" r:id="rId9"/>
      <w:footerReference w:type="default" r:id="rId10"/>
      <w:pgSz w:w="11906" w:h="16838"/>
      <w:pgMar w:top="1418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BE" w:rsidRDefault="00640ABE" w:rsidP="004F1A8E">
      <w:pPr>
        <w:spacing w:after="0" w:line="240" w:lineRule="auto"/>
      </w:pPr>
      <w:r>
        <w:separator/>
      </w:r>
    </w:p>
  </w:endnote>
  <w:endnote w:type="continuationSeparator" w:id="0">
    <w:p w:rsidR="00640ABE" w:rsidRDefault="00640ABE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8" w:rsidRDefault="00027CF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4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BE" w:rsidRDefault="00640ABE" w:rsidP="004F1A8E">
      <w:pPr>
        <w:spacing w:after="0" w:line="240" w:lineRule="auto"/>
      </w:pPr>
      <w:r>
        <w:separator/>
      </w:r>
    </w:p>
  </w:footnote>
  <w:footnote w:type="continuationSeparator" w:id="0">
    <w:p w:rsidR="00640ABE" w:rsidRDefault="00640ABE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C5" w:rsidRPr="00A57CF3" w:rsidRDefault="00027CF0" w:rsidP="00A57CF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A57CF3"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None/>
          <wp:docPr id="5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046A5" w:rsidRPr="00A57CF3">
      <w:rPr>
        <w:rFonts w:ascii="Times New Roman" w:hAnsi="Times New Roman" w:cs="Times New Roman" w:hint="cs"/>
        <w:b/>
        <w:bCs/>
        <w:sz w:val="24"/>
        <w:szCs w:val="24"/>
        <w:rtl/>
      </w:rPr>
      <w:t>م.ع.إ</w:t>
    </w:r>
    <w:proofErr w:type="spellEnd"/>
    <w:r w:rsidR="00B046A5" w:rsidRPr="00A57CF3">
      <w:rPr>
        <w:rFonts w:ascii="Times New Roman" w:hAnsi="Times New Roman" w:cs="Times New Roman" w:hint="cs"/>
        <w:b/>
        <w:bCs/>
        <w:sz w:val="24"/>
        <w:szCs w:val="24"/>
        <w:rtl/>
      </w:rPr>
      <w:t xml:space="preserve"> - </w:t>
    </w:r>
    <w:proofErr w:type="spellStart"/>
    <w:r w:rsidR="00B046A5" w:rsidRPr="00A57CF3">
      <w:rPr>
        <w:rFonts w:ascii="Times New Roman" w:hAnsi="Times New Roman" w:cs="Times New Roman" w:hint="cs"/>
        <w:b/>
        <w:bCs/>
        <w:sz w:val="24"/>
        <w:szCs w:val="24"/>
        <w:rtl/>
      </w:rPr>
      <w:t>ش.ذ.أ</w:t>
    </w:r>
    <w:proofErr w:type="spellEnd"/>
  </w:p>
  <w:p w:rsidR="006330D9" w:rsidRPr="00A57CF3" w:rsidRDefault="004510E6" w:rsidP="00A57CF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A57CF3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ر.ت.ج : 000216001808337</w:t>
    </w:r>
    <w:r w:rsidR="006330D9" w:rsidRPr="00A57CF3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Pr="00A57CF3" w:rsidRDefault="006330D9" w:rsidP="00A57CF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المقر </w:t>
    </w:r>
    <w:r w:rsidR="0030110E" w:rsidRPr="00A57CF3">
      <w:rPr>
        <w:rFonts w:ascii="Times New Roman" w:hAnsi="Times New Roman" w:cs="Times New Roman" w:hint="cs"/>
        <w:b/>
        <w:bCs/>
        <w:sz w:val="24"/>
        <w:szCs w:val="24"/>
        <w:rtl/>
      </w:rPr>
      <w:t>الاجتماعي:</w:t>
    </w: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الطريق الوطني رقم 5 الديار الخمس المحمدية - الجزائر</w:t>
    </w:r>
  </w:p>
  <w:p w:rsidR="006330D9" w:rsidRPr="00A57CF3" w:rsidRDefault="006330D9" w:rsidP="00A57CF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المديرية العامة </w:t>
    </w:r>
  </w:p>
  <w:p w:rsidR="006330D9" w:rsidRPr="00A57CF3" w:rsidRDefault="009D7824" w:rsidP="00A57CF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>المديرية</w:t>
    </w:r>
    <w:r w:rsidRPr="00A57CF3"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>العملية</w:t>
    </w:r>
    <w:r w:rsidRPr="00A57CF3"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>لولاية</w:t>
    </w:r>
    <w:r w:rsidRPr="00A57CF3"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  <w:r w:rsidRPr="00A57CF3">
      <w:rPr>
        <w:rFonts w:ascii="Times New Roman" w:hAnsi="Times New Roman" w:cs="Times New Roman" w:hint="cs"/>
        <w:b/>
        <w:bCs/>
        <w:sz w:val="24"/>
        <w:szCs w:val="24"/>
        <w:rtl/>
      </w:rPr>
      <w:t>المدية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3BC"/>
    <w:rsid w:val="00003279"/>
    <w:rsid w:val="00006057"/>
    <w:rsid w:val="000111F3"/>
    <w:rsid w:val="00011F5D"/>
    <w:rsid w:val="00027CF0"/>
    <w:rsid w:val="00034050"/>
    <w:rsid w:val="0003544E"/>
    <w:rsid w:val="00041DFD"/>
    <w:rsid w:val="000502F0"/>
    <w:rsid w:val="00054130"/>
    <w:rsid w:val="00055422"/>
    <w:rsid w:val="000746B9"/>
    <w:rsid w:val="00077905"/>
    <w:rsid w:val="000919E3"/>
    <w:rsid w:val="00096CEE"/>
    <w:rsid w:val="000A79E6"/>
    <w:rsid w:val="000B2E0B"/>
    <w:rsid w:val="000C25C8"/>
    <w:rsid w:val="000C2797"/>
    <w:rsid w:val="000D2B76"/>
    <w:rsid w:val="000D7A6F"/>
    <w:rsid w:val="000E5DC5"/>
    <w:rsid w:val="000F07CF"/>
    <w:rsid w:val="000F117B"/>
    <w:rsid w:val="000F5C63"/>
    <w:rsid w:val="00104FE2"/>
    <w:rsid w:val="001058B6"/>
    <w:rsid w:val="00110861"/>
    <w:rsid w:val="00110E9D"/>
    <w:rsid w:val="00111D53"/>
    <w:rsid w:val="001146B9"/>
    <w:rsid w:val="0011474C"/>
    <w:rsid w:val="001224F6"/>
    <w:rsid w:val="001354A8"/>
    <w:rsid w:val="001408A3"/>
    <w:rsid w:val="001509AC"/>
    <w:rsid w:val="0015148F"/>
    <w:rsid w:val="00151992"/>
    <w:rsid w:val="00156D4E"/>
    <w:rsid w:val="00157278"/>
    <w:rsid w:val="001638EA"/>
    <w:rsid w:val="00170B47"/>
    <w:rsid w:val="0017439A"/>
    <w:rsid w:val="00181136"/>
    <w:rsid w:val="0018681E"/>
    <w:rsid w:val="0019494C"/>
    <w:rsid w:val="00195BC3"/>
    <w:rsid w:val="00196D60"/>
    <w:rsid w:val="001B0C7E"/>
    <w:rsid w:val="001B15C5"/>
    <w:rsid w:val="001C156C"/>
    <w:rsid w:val="001C409A"/>
    <w:rsid w:val="001C6140"/>
    <w:rsid w:val="001C7A47"/>
    <w:rsid w:val="001D1FDC"/>
    <w:rsid w:val="001E18A8"/>
    <w:rsid w:val="001E3466"/>
    <w:rsid w:val="001E4A08"/>
    <w:rsid w:val="001F0098"/>
    <w:rsid w:val="001F0AD1"/>
    <w:rsid w:val="001F65B8"/>
    <w:rsid w:val="002079FB"/>
    <w:rsid w:val="002103D0"/>
    <w:rsid w:val="0021104B"/>
    <w:rsid w:val="00212AB8"/>
    <w:rsid w:val="00230D53"/>
    <w:rsid w:val="002359A9"/>
    <w:rsid w:val="00252E46"/>
    <w:rsid w:val="002605A0"/>
    <w:rsid w:val="00265375"/>
    <w:rsid w:val="00265896"/>
    <w:rsid w:val="0027792D"/>
    <w:rsid w:val="002854D7"/>
    <w:rsid w:val="00290779"/>
    <w:rsid w:val="00295D8C"/>
    <w:rsid w:val="00297971"/>
    <w:rsid w:val="002A210E"/>
    <w:rsid w:val="002B71E2"/>
    <w:rsid w:val="002B7B4F"/>
    <w:rsid w:val="002C430C"/>
    <w:rsid w:val="002C70E5"/>
    <w:rsid w:val="002D25FE"/>
    <w:rsid w:val="002D6910"/>
    <w:rsid w:val="002E411D"/>
    <w:rsid w:val="002F5CDB"/>
    <w:rsid w:val="002F6A78"/>
    <w:rsid w:val="0030110E"/>
    <w:rsid w:val="003032CA"/>
    <w:rsid w:val="003059EB"/>
    <w:rsid w:val="003305EC"/>
    <w:rsid w:val="003311CF"/>
    <w:rsid w:val="0033128F"/>
    <w:rsid w:val="00345723"/>
    <w:rsid w:val="00351FFB"/>
    <w:rsid w:val="00376BA0"/>
    <w:rsid w:val="00382F94"/>
    <w:rsid w:val="00391AFB"/>
    <w:rsid w:val="00393186"/>
    <w:rsid w:val="00393CFC"/>
    <w:rsid w:val="003948FB"/>
    <w:rsid w:val="003964FA"/>
    <w:rsid w:val="003A10ED"/>
    <w:rsid w:val="003A67AA"/>
    <w:rsid w:val="003B0927"/>
    <w:rsid w:val="003C0A32"/>
    <w:rsid w:val="003C0ED3"/>
    <w:rsid w:val="003D3C3B"/>
    <w:rsid w:val="003E4FCA"/>
    <w:rsid w:val="003E62AE"/>
    <w:rsid w:val="003F014E"/>
    <w:rsid w:val="003F316F"/>
    <w:rsid w:val="00410935"/>
    <w:rsid w:val="0041164D"/>
    <w:rsid w:val="00416834"/>
    <w:rsid w:val="004212FB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5E21"/>
    <w:rsid w:val="004B11A9"/>
    <w:rsid w:val="004C1D7A"/>
    <w:rsid w:val="004C27CB"/>
    <w:rsid w:val="004E0E0A"/>
    <w:rsid w:val="004E2171"/>
    <w:rsid w:val="004E363B"/>
    <w:rsid w:val="004E5284"/>
    <w:rsid w:val="004F1A8E"/>
    <w:rsid w:val="004F408F"/>
    <w:rsid w:val="00516A35"/>
    <w:rsid w:val="00517110"/>
    <w:rsid w:val="00534EE6"/>
    <w:rsid w:val="00541ACA"/>
    <w:rsid w:val="00546B36"/>
    <w:rsid w:val="0057642E"/>
    <w:rsid w:val="005766D9"/>
    <w:rsid w:val="0057767B"/>
    <w:rsid w:val="005829C4"/>
    <w:rsid w:val="00587189"/>
    <w:rsid w:val="005C1C59"/>
    <w:rsid w:val="005C3DE1"/>
    <w:rsid w:val="005D6C8F"/>
    <w:rsid w:val="005E050F"/>
    <w:rsid w:val="005E37BC"/>
    <w:rsid w:val="005E4D7B"/>
    <w:rsid w:val="00605A76"/>
    <w:rsid w:val="00610C20"/>
    <w:rsid w:val="006124E2"/>
    <w:rsid w:val="00620061"/>
    <w:rsid w:val="00625613"/>
    <w:rsid w:val="006320C9"/>
    <w:rsid w:val="006330D9"/>
    <w:rsid w:val="00634052"/>
    <w:rsid w:val="00640ABE"/>
    <w:rsid w:val="00660994"/>
    <w:rsid w:val="006615AF"/>
    <w:rsid w:val="00662251"/>
    <w:rsid w:val="00664923"/>
    <w:rsid w:val="00684181"/>
    <w:rsid w:val="00692E92"/>
    <w:rsid w:val="00694387"/>
    <w:rsid w:val="0069500A"/>
    <w:rsid w:val="006A1449"/>
    <w:rsid w:val="006A6910"/>
    <w:rsid w:val="006A7A15"/>
    <w:rsid w:val="006A7D63"/>
    <w:rsid w:val="006C1120"/>
    <w:rsid w:val="006C34D0"/>
    <w:rsid w:val="006C45CF"/>
    <w:rsid w:val="006D084F"/>
    <w:rsid w:val="006E69BB"/>
    <w:rsid w:val="006F0198"/>
    <w:rsid w:val="007011F6"/>
    <w:rsid w:val="00710B3C"/>
    <w:rsid w:val="007130DD"/>
    <w:rsid w:val="007214BF"/>
    <w:rsid w:val="0072789F"/>
    <w:rsid w:val="00736067"/>
    <w:rsid w:val="00741E26"/>
    <w:rsid w:val="00763019"/>
    <w:rsid w:val="00771A7B"/>
    <w:rsid w:val="00783C32"/>
    <w:rsid w:val="00783E7D"/>
    <w:rsid w:val="00786F2F"/>
    <w:rsid w:val="00794272"/>
    <w:rsid w:val="0079474C"/>
    <w:rsid w:val="007A19D9"/>
    <w:rsid w:val="007A4ACE"/>
    <w:rsid w:val="007B37C3"/>
    <w:rsid w:val="007B65A1"/>
    <w:rsid w:val="007C7EF8"/>
    <w:rsid w:val="007D7AD1"/>
    <w:rsid w:val="007E09A5"/>
    <w:rsid w:val="007E1638"/>
    <w:rsid w:val="007E59A5"/>
    <w:rsid w:val="007E6391"/>
    <w:rsid w:val="007F369B"/>
    <w:rsid w:val="00800C89"/>
    <w:rsid w:val="00844FA6"/>
    <w:rsid w:val="008551E9"/>
    <w:rsid w:val="00862C00"/>
    <w:rsid w:val="0086772E"/>
    <w:rsid w:val="00867807"/>
    <w:rsid w:val="0087475F"/>
    <w:rsid w:val="00876F87"/>
    <w:rsid w:val="00880EDB"/>
    <w:rsid w:val="00883982"/>
    <w:rsid w:val="008854C2"/>
    <w:rsid w:val="0089147E"/>
    <w:rsid w:val="008917C7"/>
    <w:rsid w:val="0089523C"/>
    <w:rsid w:val="008959D7"/>
    <w:rsid w:val="00896B1D"/>
    <w:rsid w:val="008A3D01"/>
    <w:rsid w:val="008B0AD8"/>
    <w:rsid w:val="008B1358"/>
    <w:rsid w:val="008B1CFB"/>
    <w:rsid w:val="008B2964"/>
    <w:rsid w:val="008B5262"/>
    <w:rsid w:val="008B574C"/>
    <w:rsid w:val="008B6C37"/>
    <w:rsid w:val="008D14B3"/>
    <w:rsid w:val="008E3973"/>
    <w:rsid w:val="008E558F"/>
    <w:rsid w:val="00905FB2"/>
    <w:rsid w:val="0092062C"/>
    <w:rsid w:val="00922786"/>
    <w:rsid w:val="00925E99"/>
    <w:rsid w:val="0092676B"/>
    <w:rsid w:val="009339F1"/>
    <w:rsid w:val="00935288"/>
    <w:rsid w:val="00942F24"/>
    <w:rsid w:val="00944415"/>
    <w:rsid w:val="00944C98"/>
    <w:rsid w:val="00955DF1"/>
    <w:rsid w:val="00956F9B"/>
    <w:rsid w:val="00963499"/>
    <w:rsid w:val="009678CF"/>
    <w:rsid w:val="00977368"/>
    <w:rsid w:val="009809D2"/>
    <w:rsid w:val="009837B6"/>
    <w:rsid w:val="009912E1"/>
    <w:rsid w:val="009A1DCE"/>
    <w:rsid w:val="009B2B37"/>
    <w:rsid w:val="009C362F"/>
    <w:rsid w:val="009C3D7E"/>
    <w:rsid w:val="009C648F"/>
    <w:rsid w:val="009D2656"/>
    <w:rsid w:val="009D2B80"/>
    <w:rsid w:val="009D7824"/>
    <w:rsid w:val="009E1C1A"/>
    <w:rsid w:val="009E4D54"/>
    <w:rsid w:val="00A034AC"/>
    <w:rsid w:val="00A0373F"/>
    <w:rsid w:val="00A07EA2"/>
    <w:rsid w:val="00A1728D"/>
    <w:rsid w:val="00A23804"/>
    <w:rsid w:val="00A32DA4"/>
    <w:rsid w:val="00A3479E"/>
    <w:rsid w:val="00A36AD2"/>
    <w:rsid w:val="00A57501"/>
    <w:rsid w:val="00A57CF3"/>
    <w:rsid w:val="00A70892"/>
    <w:rsid w:val="00A70EA9"/>
    <w:rsid w:val="00A7777C"/>
    <w:rsid w:val="00A821E8"/>
    <w:rsid w:val="00A95614"/>
    <w:rsid w:val="00A95FB7"/>
    <w:rsid w:val="00AA1EDD"/>
    <w:rsid w:val="00AA3199"/>
    <w:rsid w:val="00AA7BB8"/>
    <w:rsid w:val="00AC58DA"/>
    <w:rsid w:val="00AC6A29"/>
    <w:rsid w:val="00AD1739"/>
    <w:rsid w:val="00AD3DBD"/>
    <w:rsid w:val="00AD4CE4"/>
    <w:rsid w:val="00AD7381"/>
    <w:rsid w:val="00AF3756"/>
    <w:rsid w:val="00B046A5"/>
    <w:rsid w:val="00B071E5"/>
    <w:rsid w:val="00B07A8C"/>
    <w:rsid w:val="00B14A8A"/>
    <w:rsid w:val="00B16284"/>
    <w:rsid w:val="00B16BF7"/>
    <w:rsid w:val="00B2035E"/>
    <w:rsid w:val="00B33FF4"/>
    <w:rsid w:val="00B35845"/>
    <w:rsid w:val="00B46D98"/>
    <w:rsid w:val="00B50B3E"/>
    <w:rsid w:val="00B51EAA"/>
    <w:rsid w:val="00B55CFA"/>
    <w:rsid w:val="00B62406"/>
    <w:rsid w:val="00B64FCA"/>
    <w:rsid w:val="00B70D7D"/>
    <w:rsid w:val="00B74778"/>
    <w:rsid w:val="00B80F3A"/>
    <w:rsid w:val="00B82AAF"/>
    <w:rsid w:val="00B856AE"/>
    <w:rsid w:val="00B956B3"/>
    <w:rsid w:val="00B95F08"/>
    <w:rsid w:val="00B9724A"/>
    <w:rsid w:val="00BA01A7"/>
    <w:rsid w:val="00BA0952"/>
    <w:rsid w:val="00BA3A5F"/>
    <w:rsid w:val="00BA4650"/>
    <w:rsid w:val="00BB0DAC"/>
    <w:rsid w:val="00BB1A60"/>
    <w:rsid w:val="00BB3826"/>
    <w:rsid w:val="00BC0698"/>
    <w:rsid w:val="00BC0B9B"/>
    <w:rsid w:val="00BC3DC6"/>
    <w:rsid w:val="00BD33A4"/>
    <w:rsid w:val="00BE22F6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44181"/>
    <w:rsid w:val="00C47436"/>
    <w:rsid w:val="00C56EB7"/>
    <w:rsid w:val="00C6460F"/>
    <w:rsid w:val="00C66D40"/>
    <w:rsid w:val="00C7170B"/>
    <w:rsid w:val="00C8267C"/>
    <w:rsid w:val="00C87C6C"/>
    <w:rsid w:val="00C93E95"/>
    <w:rsid w:val="00CC4355"/>
    <w:rsid w:val="00CC7695"/>
    <w:rsid w:val="00CD59B8"/>
    <w:rsid w:val="00CD6D61"/>
    <w:rsid w:val="00CF5F21"/>
    <w:rsid w:val="00D013AE"/>
    <w:rsid w:val="00D04622"/>
    <w:rsid w:val="00D11FEF"/>
    <w:rsid w:val="00D160C1"/>
    <w:rsid w:val="00D364AE"/>
    <w:rsid w:val="00D36B1B"/>
    <w:rsid w:val="00D42EA7"/>
    <w:rsid w:val="00D63C67"/>
    <w:rsid w:val="00D66D1A"/>
    <w:rsid w:val="00D74934"/>
    <w:rsid w:val="00D94512"/>
    <w:rsid w:val="00D95128"/>
    <w:rsid w:val="00D95741"/>
    <w:rsid w:val="00D969C6"/>
    <w:rsid w:val="00DA234E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F599C"/>
    <w:rsid w:val="00E03466"/>
    <w:rsid w:val="00E06B24"/>
    <w:rsid w:val="00E0749F"/>
    <w:rsid w:val="00E2350E"/>
    <w:rsid w:val="00E27C90"/>
    <w:rsid w:val="00E33282"/>
    <w:rsid w:val="00E3652B"/>
    <w:rsid w:val="00E369E4"/>
    <w:rsid w:val="00E4380C"/>
    <w:rsid w:val="00E43E31"/>
    <w:rsid w:val="00E505F2"/>
    <w:rsid w:val="00E52034"/>
    <w:rsid w:val="00E774AA"/>
    <w:rsid w:val="00E81830"/>
    <w:rsid w:val="00E8416B"/>
    <w:rsid w:val="00E87010"/>
    <w:rsid w:val="00E95D7D"/>
    <w:rsid w:val="00EA2162"/>
    <w:rsid w:val="00EB097C"/>
    <w:rsid w:val="00EB1D54"/>
    <w:rsid w:val="00EB3A2C"/>
    <w:rsid w:val="00EC2D1B"/>
    <w:rsid w:val="00EC5A87"/>
    <w:rsid w:val="00EC6114"/>
    <w:rsid w:val="00ED67ED"/>
    <w:rsid w:val="00EE6C81"/>
    <w:rsid w:val="00EF0768"/>
    <w:rsid w:val="00EF1B75"/>
    <w:rsid w:val="00EF7B6B"/>
    <w:rsid w:val="00F06C4B"/>
    <w:rsid w:val="00F11061"/>
    <w:rsid w:val="00F16931"/>
    <w:rsid w:val="00F22BEB"/>
    <w:rsid w:val="00F25AC5"/>
    <w:rsid w:val="00F27C7B"/>
    <w:rsid w:val="00F3017E"/>
    <w:rsid w:val="00F34225"/>
    <w:rsid w:val="00F368CB"/>
    <w:rsid w:val="00F40492"/>
    <w:rsid w:val="00F4465A"/>
    <w:rsid w:val="00F5662A"/>
    <w:rsid w:val="00F7550D"/>
    <w:rsid w:val="00F769BB"/>
    <w:rsid w:val="00F80B00"/>
    <w:rsid w:val="00F83A5B"/>
    <w:rsid w:val="00F87FD6"/>
    <w:rsid w:val="00F902A6"/>
    <w:rsid w:val="00F91B83"/>
    <w:rsid w:val="00F94EF0"/>
    <w:rsid w:val="00FA7618"/>
    <w:rsid w:val="00FC0D30"/>
    <w:rsid w:val="00FD6D66"/>
    <w:rsid w:val="00FE0017"/>
    <w:rsid w:val="00FE31F2"/>
    <w:rsid w:val="00FE539E"/>
    <w:rsid w:val="00FE7096"/>
    <w:rsid w:val="00FF3D6B"/>
    <w:rsid w:val="00FF4D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0F16E-2344-43E4-BE26-84B6F5CF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8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erietelecom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4E70-6B40-4977-AC24-9F64419D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MOHAMED YESSAAD</cp:lastModifiedBy>
  <cp:revision>4</cp:revision>
  <cp:lastPrinted>2019-05-05T08:52:00Z</cp:lastPrinted>
  <dcterms:created xsi:type="dcterms:W3CDTF">2019-09-24T09:46:00Z</dcterms:created>
  <dcterms:modified xsi:type="dcterms:W3CDTF">2019-09-24T10:34:00Z</dcterms:modified>
</cp:coreProperties>
</file>