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DA" w:rsidRPr="00E41C0E" w:rsidRDefault="005D5198" w:rsidP="004629DA">
      <w:pPr>
        <w:bidi/>
        <w:spacing w:after="0"/>
        <w:jc w:val="center"/>
        <w:rPr>
          <w:rFonts w:asciiTheme="majorBidi" w:hAnsiTheme="majorBidi" w:cstheme="majorBidi"/>
          <w:b/>
          <w:bCs/>
          <w:rtl/>
          <w:lang w:bidi="ar-DZ"/>
        </w:rPr>
      </w:pPr>
      <w:bookmarkStart w:id="0" w:name="_GoBack"/>
      <w:r w:rsidRPr="00E41C0E">
        <w:rPr>
          <w:rFonts w:asciiTheme="majorBidi" w:hAnsiTheme="majorBidi" w:cs="Times New Roman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650D282B" wp14:editId="44CAE2BF">
            <wp:simplePos x="0" y="0"/>
            <wp:positionH relativeFrom="column">
              <wp:posOffset>4759325</wp:posOffset>
            </wp:positionH>
            <wp:positionV relativeFrom="paragraph">
              <wp:posOffset>0</wp:posOffset>
            </wp:positionV>
            <wp:extent cx="1644650" cy="444500"/>
            <wp:effectExtent l="0" t="0" r="0" b="0"/>
            <wp:wrapTopAndBottom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b/>
          <w:bCs/>
          <w:rtl/>
          <w:lang w:bidi="ar-DZ"/>
        </w:rPr>
      </w:pPr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المديرية العملية  البليدة</w:t>
      </w:r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الدائرة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التقنية</w:t>
      </w:r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الطريق الوطني رقم: 29 </w:t>
      </w: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أولاد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يعيش</w:t>
      </w:r>
    </w:p>
    <w:p w:rsidR="004629DA" w:rsidRPr="00E41C0E" w:rsidRDefault="004629DA" w:rsidP="004629DA">
      <w:pPr>
        <w:bidi/>
        <w:spacing w:after="0"/>
        <w:ind w:left="-1134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الرقم الجبائي :000216299033049  - رقم الحساب البنكي :60 مفتاح   0300000048 00445</w:t>
      </w:r>
    </w:p>
    <w:p w:rsidR="004629DA" w:rsidRPr="00E41C0E" w:rsidRDefault="004629DA" w:rsidP="004629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29DA" w:rsidRPr="00E41C0E" w:rsidRDefault="004629DA" w:rsidP="00486CE3">
      <w:pPr>
        <w:tabs>
          <w:tab w:val="left" w:pos="1182"/>
        </w:tabs>
        <w:bidi/>
        <w:spacing w:after="0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إعلان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عن مناقصة وطنية مفتوحة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 اشتراط </w:t>
      </w:r>
      <w:r w:rsidR="00486CE3"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الحد الأدنى من </w:t>
      </w:r>
      <w:r w:rsidR="00486CE3" w:rsidRPr="00E41C0E">
        <w:rPr>
          <w:rFonts w:asciiTheme="majorBidi" w:hAnsiTheme="majorBidi" w:cstheme="majorBidi"/>
          <w:b/>
          <w:bCs/>
          <w:sz w:val="24"/>
          <w:szCs w:val="24"/>
          <w:rtl/>
        </w:rPr>
        <w:t>المتطلبات</w:t>
      </w:r>
    </w:p>
    <w:p w:rsidR="004629DA" w:rsidRPr="00E41C0E" w:rsidRDefault="004629DA" w:rsidP="007E1E73">
      <w:pPr>
        <w:tabs>
          <w:tab w:val="left" w:pos="1182"/>
        </w:tabs>
        <w:bidi/>
        <w:spacing w:after="0"/>
        <w:ind w:left="-85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</w:t>
      </w:r>
      <w:r w:rsidR="00E33FF0" w:rsidRPr="00E41C0E">
        <w:rPr>
          <w:rFonts w:asciiTheme="majorBidi" w:hAnsiTheme="majorBidi" w:cstheme="majorBidi"/>
          <w:b/>
          <w:bCs/>
          <w:sz w:val="24"/>
          <w:szCs w:val="24"/>
          <w:lang w:bidi="ar-DZ"/>
        </w:rPr>
        <w:t>12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</w:t>
      </w:r>
      <w:r w:rsidRPr="00E41C0E">
        <w:rPr>
          <w:rFonts w:asciiTheme="majorBidi" w:hAnsiTheme="majorBidi" w:cstheme="majorBidi"/>
          <w:b/>
          <w:bCs/>
          <w:sz w:val="24"/>
          <w:szCs w:val="24"/>
          <w:lang w:bidi="ar-DZ"/>
        </w:rPr>
        <w:t>9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201</w:t>
      </w:r>
      <w:r w:rsidR="00E33FF0" w:rsidRPr="00E41C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E1E73" w:rsidRPr="00E41C0E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(إعادة) </w:t>
      </w:r>
    </w:p>
    <w:p w:rsidR="001B0AC7" w:rsidRPr="00E41C0E" w:rsidRDefault="001B0AC7" w:rsidP="004629DA">
      <w:pPr>
        <w:tabs>
          <w:tab w:val="right" w:pos="10619"/>
        </w:tabs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</w:p>
    <w:p w:rsidR="004629DA" w:rsidRPr="00E41C0E" w:rsidRDefault="004629DA" w:rsidP="001B0AC7">
      <w:pPr>
        <w:tabs>
          <w:tab w:val="right" w:pos="10619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تعلن المديرية العملية بالبليدة عن فتح مناقصة وطنية مفتوحة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لإنجاز :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ab/>
      </w:r>
    </w:p>
    <w:p w:rsidR="004629DA" w:rsidRPr="00E41C0E" w:rsidRDefault="004629DA" w:rsidP="004629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 أشغال شبكة القنوات الهاتفية الحضرية "</w:t>
      </w:r>
    </w:p>
    <w:p w:rsidR="004629DA" w:rsidRPr="00E41C0E" w:rsidRDefault="004629DA" w:rsidP="004629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86CE3" w:rsidRPr="00E41C0E" w:rsidRDefault="004629DA" w:rsidP="00E41C0E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المؤسسات المؤهلة و المهتمة بهذا العرض يمكنها سحب دفتر الشروط لدى مكتب الصفقات للمديرية العملية لاتصالات الجزائر للبليدة مقابل مبلغ 5000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دج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خمسة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آل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اف دينار جزائري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(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الحساب البنكي 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:60 مفتاح   0300000048 00445.</w:t>
      </w:r>
    </w:p>
    <w:p w:rsidR="00486CE3" w:rsidRPr="00E41C0E" w:rsidRDefault="00486CE3" w:rsidP="00486CE3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يجب أن يكون العرض مرفقا بالوثائق المفروضة في دفتر الشروط و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تتضمن</w:t>
      </w:r>
      <w:r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</w:p>
    <w:p w:rsidR="00486CE3" w:rsidRPr="00E41C0E" w:rsidRDefault="00486CE3" w:rsidP="004629DA">
      <w:pPr>
        <w:tabs>
          <w:tab w:val="left" w:pos="2802"/>
        </w:tabs>
        <w:bidi/>
        <w:spacing w:after="0"/>
        <w:ind w:left="40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629DA" w:rsidRPr="00E41C0E" w:rsidRDefault="004629DA" w:rsidP="00486CE3">
      <w:pPr>
        <w:tabs>
          <w:tab w:val="left" w:pos="280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الملف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486CE3"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</w:t>
      </w:r>
      <w:r w:rsidR="00486CE3" w:rsidRPr="00E41C0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</w:t>
      </w:r>
      <w:r w:rsidR="00486CE3"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داري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تصريح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بالاكتتاب ممضي مختوم و مؤرخ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ab/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تصريح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بالنزاهة ممضي مختوم و مؤرخ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حالة المؤسسة مكتوبة و ممضاة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وفق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النموذج المرفق في الملحق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CCAG 4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 من السجل التجاري و بطاقة التعريف الجبائي 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شهادة الصفاء الضريبي 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نسخة من القانون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الأساسي  المؤسسة</w:t>
      </w:r>
      <w:proofErr w:type="gramEnd"/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نسخة عن الوضعية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تجاه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الضرائب :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CNAS ,CACOBATH ,CASNOS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نسخة من شهادة السوابق العدلية سارية المفعول لأقل من 03 أشهر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الميزانية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السنوية </w:t>
      </w:r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قرار منح الامتيازات الضريبية والإعانة المالية للمؤسسات العاملة في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إط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ار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 xml:space="preserve"> ANSEJ , CNAC, ANGEM </w:t>
      </w:r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شهادة القابلية لل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إ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عانة من طرف الصندوق الوطني لتشغيل الشباب التمويل الثلاثي للمؤسسات في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إطار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ANSEJ </w:t>
      </w:r>
      <w:proofErr w:type="gramStart"/>
      <w:r w:rsidRPr="00E41C0E">
        <w:rPr>
          <w:rFonts w:asciiTheme="majorBidi" w:hAnsiTheme="majorBidi" w:cstheme="majorBidi"/>
          <w:sz w:val="24"/>
          <w:szCs w:val="24"/>
          <w:lang w:bidi="ar-DZ"/>
        </w:rPr>
        <w:t>,CNAC</w:t>
      </w:r>
      <w:proofErr w:type="gramEnd"/>
      <w:r w:rsidRPr="00E41C0E">
        <w:rPr>
          <w:rFonts w:asciiTheme="majorBidi" w:hAnsiTheme="majorBidi" w:cstheme="majorBidi"/>
          <w:sz w:val="24"/>
          <w:szCs w:val="24"/>
          <w:lang w:bidi="ar-DZ"/>
        </w:rPr>
        <w:t>, ANGEM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اتفاقية التجمع ممضاة و مؤرخة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من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طرف المفوضين المعنيين للمؤسسات، </w:t>
      </w:r>
    </w:p>
    <w:p w:rsidR="004629DA" w:rsidRPr="00E41C0E" w:rsidRDefault="00A27D23" w:rsidP="00E64112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proofErr w:type="gramStart"/>
      <w:r w:rsidR="004629DA" w:rsidRPr="00E41C0E">
        <w:rPr>
          <w:rFonts w:asciiTheme="majorBidi" w:hAnsiTheme="majorBidi" w:cstheme="majorBidi"/>
          <w:sz w:val="24"/>
          <w:szCs w:val="24"/>
          <w:rtl/>
          <w:lang w:bidi="ar-DZ"/>
        </w:rPr>
        <w:t>دفتر</w:t>
      </w:r>
      <w:proofErr w:type="gramEnd"/>
      <w:r w:rsidR="004629DA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الشروط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الحالي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629DA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ممضي و معلم عليه من طرف المشارك في المناقصة في كل ورقة، مختوم و ممضي في صفحته الأخيرة مسبوق بعبارة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>"قرئ وقبل"</w:t>
      </w:r>
    </w:p>
    <w:p w:rsidR="004629DA" w:rsidRPr="00E41C0E" w:rsidRDefault="004629DA" w:rsidP="004629DA">
      <w:pPr>
        <w:tabs>
          <w:tab w:val="left" w:pos="2802"/>
        </w:tabs>
        <w:bidi/>
        <w:spacing w:after="0"/>
        <w:ind w:left="585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629DA" w:rsidRPr="00E41C0E" w:rsidRDefault="004629DA" w:rsidP="00486CE3">
      <w:pPr>
        <w:tabs>
          <w:tab w:val="left" w:pos="2802"/>
        </w:tabs>
        <w:bidi/>
        <w:spacing w:after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العرض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التقني</w:t>
      </w:r>
    </w:p>
    <w:p w:rsidR="004629DA" w:rsidRPr="00E41C0E" w:rsidRDefault="00486CE3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شهادات حسن تنفيذ أشغال مماثلة منجزة طبقا للشروط التعاقدية ( بدون تأخير أو إعذار) </w:t>
      </w:r>
      <w:r w:rsidR="004629DA"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المنجزة خلال العشر سنوات الأخيرة.</w:t>
      </w:r>
    </w:p>
    <w:p w:rsidR="004629DA" w:rsidRPr="00E41C0E" w:rsidRDefault="004629DA" w:rsidP="00E64112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شهادة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الكفاءة والتصنيف المهنيين بالنسبة للمسافة </w:t>
      </w:r>
      <w:r w:rsidR="00E64112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أك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بر من 600 م.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تعهد الوسائل البشرية الموضوعة تحت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تصرف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كل حصة مكتوبة و ممضية وفق النموذج المرفق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تعهد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الوسائل المادية الموضوعة تحت تصرف كل حصة مكتوبة و ممضية وفق النموذج المرفق</w:t>
      </w:r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تعهد على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آجال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التنفيذ لكل حصة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معد و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ممضي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وفق النموذج المرفق</w:t>
      </w:r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تعهد على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آجال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الضمان لكل حصة </w:t>
      </w:r>
      <w:r w:rsidR="00486CE3"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معد و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ممضي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وفق النموذج المرفق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شهادة شرف مكتوبة و ممضية وفق النموذج المرفق </w:t>
      </w:r>
    </w:p>
    <w:p w:rsidR="004629DA" w:rsidRPr="00E41C0E" w:rsidRDefault="004629DA" w:rsidP="00560AD9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مخطط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التنفيذ</w:t>
      </w:r>
    </w:p>
    <w:p w:rsidR="00486CE3" w:rsidRDefault="00486CE3" w:rsidP="00486CE3">
      <w:pPr>
        <w:pStyle w:val="Paragraphedeliste"/>
        <w:tabs>
          <w:tab w:val="left" w:pos="2802"/>
        </w:tabs>
        <w:bidi/>
        <w:spacing w:line="276" w:lineRule="auto"/>
        <w:ind w:left="585"/>
        <w:contextualSpacing/>
        <w:outlineLvl w:val="9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E41C0E" w:rsidRPr="00E41C0E" w:rsidRDefault="00E41C0E" w:rsidP="00E41C0E">
      <w:pPr>
        <w:pStyle w:val="Paragraphedeliste"/>
        <w:tabs>
          <w:tab w:val="left" w:pos="2802"/>
        </w:tabs>
        <w:bidi/>
        <w:spacing w:line="276" w:lineRule="auto"/>
        <w:ind w:left="585"/>
        <w:contextualSpacing/>
        <w:outlineLvl w:val="9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4629DA" w:rsidRPr="00E41C0E" w:rsidRDefault="004629DA" w:rsidP="00486CE3">
      <w:pPr>
        <w:tabs>
          <w:tab w:val="left" w:pos="2802"/>
        </w:tabs>
        <w:bidi/>
        <w:contextualSpacing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lastRenderedPageBreak/>
        <w:t>العرض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المالي</w:t>
      </w:r>
    </w:p>
    <w:p w:rsidR="004629DA" w:rsidRPr="00E41C0E" w:rsidRDefault="004629DA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رسالة التعهد ممضية مختومة و مؤرخة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وفق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86CE3"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النموذج المرفق في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الملحق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CCAG3</w:t>
      </w:r>
    </w:p>
    <w:p w:rsidR="00486CE3" w:rsidRPr="00E41C0E" w:rsidRDefault="00486CE3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جدول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أسعار الوحدة مؤرخ وفق النموذج المرفق في الملحق </w:t>
      </w:r>
    </w:p>
    <w:p w:rsidR="00486CE3" w:rsidRPr="00E41C0E" w:rsidRDefault="00486CE3" w:rsidP="00E41C0E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كشف كمي </w:t>
      </w:r>
      <w:proofErr w:type="gramStart"/>
      <w:r w:rsidRPr="00E41C0E">
        <w:rPr>
          <w:rFonts w:asciiTheme="majorBidi" w:hAnsiTheme="majorBidi" w:cstheme="majorBidi" w:hint="cs"/>
          <w:sz w:val="24"/>
          <w:szCs w:val="24"/>
          <w:rtl/>
          <w:lang w:bidi="ar-DZ"/>
        </w:rPr>
        <w:t>وتقديري</w:t>
      </w:r>
      <w:proofErr w:type="gramEnd"/>
    </w:p>
    <w:p w:rsidR="00486CE3" w:rsidRPr="00E41C0E" w:rsidRDefault="00486CE3" w:rsidP="00486CE3">
      <w:pPr>
        <w:tabs>
          <w:tab w:val="left" w:pos="2802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يوضع كل عرض مرفق بالوثائق المذكورة أعلاه في ظرف مغلق يحمل العبارات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التالية :</w:t>
      </w:r>
      <w:proofErr w:type="gramEnd"/>
    </w:p>
    <w:p w:rsidR="00486CE3" w:rsidRPr="00E41C0E" w:rsidRDefault="00486CE3" w:rsidP="00486CE3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الملف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الإداري يوضع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في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ظرف يحمل عبارة 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ملف إداري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العرض التقني يوضع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في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ظرف يحمل عبارة 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عرض تقني </w:t>
      </w:r>
    </w:p>
    <w:p w:rsidR="004629DA" w:rsidRPr="00E41C0E" w:rsidRDefault="004629DA" w:rsidP="004629DA">
      <w:pPr>
        <w:pStyle w:val="Paragraphedeliste"/>
        <w:numPr>
          <w:ilvl w:val="0"/>
          <w:numId w:val="1"/>
        </w:numPr>
        <w:tabs>
          <w:tab w:val="left" w:pos="2802"/>
        </w:tabs>
        <w:bidi/>
        <w:spacing w:line="276" w:lineRule="auto"/>
        <w:contextualSpacing/>
        <w:outlineLvl w:val="9"/>
        <w:rPr>
          <w:rFonts w:asciiTheme="majorBidi" w:hAnsiTheme="majorBidi" w:cstheme="majorBidi"/>
          <w:sz w:val="24"/>
          <w:szCs w:val="24"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العرض المالي يوضع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في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ظرف يحمل عبارة 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عرض مالي</w:t>
      </w:r>
    </w:p>
    <w:p w:rsidR="00486CE3" w:rsidRPr="00E41C0E" w:rsidRDefault="00486CE3" w:rsidP="004629DA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86CE3" w:rsidRPr="00E41C0E" w:rsidRDefault="00486CE3" w:rsidP="00486CE3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توضع الأظرفة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الثلاثة  داخل ظرف خارجي مغلق و مبهم لا يحمل إلا العبارة التالية :</w:t>
      </w:r>
    </w:p>
    <w:p w:rsidR="004629DA" w:rsidRPr="00E41C0E" w:rsidRDefault="004629DA" w:rsidP="004629DA">
      <w:pPr>
        <w:tabs>
          <w:tab w:val="left" w:pos="2802"/>
        </w:tabs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29DA" w:rsidRPr="00E41C0E" w:rsidRDefault="004629DA" w:rsidP="00486CE3">
      <w:pPr>
        <w:tabs>
          <w:tab w:val="left" w:pos="1182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مناقصة</w:t>
      </w:r>
      <w:proofErr w:type="gramEnd"/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وطنية مفتوحة رقم</w:t>
      </w:r>
      <w:r w:rsidR="00E33FF0" w:rsidRPr="00E41C0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12 </w:t>
      </w: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/2019</w:t>
      </w:r>
      <w:r w:rsidR="00E33FF0" w:rsidRPr="00E41C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(RELANCE)</w:t>
      </w:r>
      <w:r w:rsidR="00E33FF0" w:rsidRPr="00E41C0E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4629DA" w:rsidRPr="00E41C0E" w:rsidRDefault="004629DA" w:rsidP="00486C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 أشغال شبكة القنوات الهاتفية الحضرية "</w:t>
      </w:r>
    </w:p>
    <w:p w:rsidR="00486CE3" w:rsidRPr="00E41C0E" w:rsidRDefault="00486CE3" w:rsidP="00486CE3">
      <w:pPr>
        <w:tabs>
          <w:tab w:val="left" w:pos="4122"/>
          <w:tab w:val="center" w:pos="4536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" لا يفتح إلا من طرف لجنة فتح الأظرفة و تقييم العروض"</w:t>
      </w:r>
    </w:p>
    <w:p w:rsidR="00486CE3" w:rsidRPr="00E41C0E" w:rsidRDefault="00486CE3" w:rsidP="00486CE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حدد آخر أجل لإيداع العروض بعد خمسة عشر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)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15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(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يوما على </w:t>
      </w:r>
      <w:proofErr w:type="gramStart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الساعة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 xml:space="preserve"> 14H00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proofErr w:type="gramEnd"/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أول ظهور لهذه المناقصة في الجرائد الوطنية.</w:t>
      </w:r>
    </w:p>
    <w:p w:rsidR="00486CE3" w:rsidRPr="00E41C0E" w:rsidRDefault="00486CE3" w:rsidP="00486CE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تتم عملية فتح الأظرفة يكون في نفس اليوم المحدد لوضع العروض على الساعة </w:t>
      </w:r>
      <w:r w:rsidRPr="00E41C0E">
        <w:rPr>
          <w:rFonts w:asciiTheme="majorBidi" w:hAnsiTheme="majorBidi" w:cstheme="majorBidi"/>
          <w:sz w:val="24"/>
          <w:szCs w:val="24"/>
          <w:lang w:bidi="ar-DZ"/>
        </w:rPr>
        <w:t>14H00</w:t>
      </w: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بالمديرية العملية للبليدة.</w:t>
      </w:r>
    </w:p>
    <w:p w:rsidR="00486CE3" w:rsidRPr="00E41C0E" w:rsidRDefault="00486CE3" w:rsidP="00486CE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المتعهدون مدعوون لحضور جلسة فتح الأظرفة.</w:t>
      </w:r>
    </w:p>
    <w:p w:rsidR="00486CE3" w:rsidRPr="00E41C0E" w:rsidRDefault="00486CE3" w:rsidP="00486CE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41C0E">
        <w:rPr>
          <w:rFonts w:asciiTheme="majorBidi" w:hAnsiTheme="majorBidi" w:cstheme="majorBidi"/>
          <w:sz w:val="24"/>
          <w:szCs w:val="24"/>
          <w:rtl/>
          <w:lang w:bidi="ar-DZ"/>
        </w:rPr>
        <w:t>يبقى المتعهدون ملزمين بعروضهم لمدة 180 يوما ابتداء من تاريخ فتح الأظرفة.</w:t>
      </w:r>
    </w:p>
    <w:p w:rsidR="004629DA" w:rsidRPr="00E41C0E" w:rsidRDefault="004629DA" w:rsidP="004629DA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629DA" w:rsidRPr="00E41C0E" w:rsidRDefault="004629DA" w:rsidP="004629DA">
      <w:pPr>
        <w:bidi/>
        <w:spacing w:after="0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4629DA" w:rsidRPr="00E41C0E" w:rsidRDefault="004629DA" w:rsidP="004629DA"/>
    <w:p w:rsidR="004629DA" w:rsidRPr="00E41C0E" w:rsidRDefault="004629DA" w:rsidP="004629DA"/>
    <w:p w:rsidR="004629DA" w:rsidRPr="00E41C0E" w:rsidRDefault="004629DA" w:rsidP="004629DA"/>
    <w:p w:rsidR="004629DA" w:rsidRPr="00E41C0E" w:rsidRDefault="004629DA" w:rsidP="004629DA"/>
    <w:p w:rsidR="004629DA" w:rsidRPr="00E41C0E" w:rsidRDefault="004629DA" w:rsidP="004629DA"/>
    <w:p w:rsidR="00C10ED3" w:rsidRPr="00E41C0E" w:rsidRDefault="00C10ED3"/>
    <w:sectPr w:rsidR="00C10ED3" w:rsidRPr="00E41C0E" w:rsidSect="00E41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4366"/>
    <w:multiLevelType w:val="hybridMultilevel"/>
    <w:tmpl w:val="AFDC2300"/>
    <w:lvl w:ilvl="0" w:tplc="595CB5B6"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1D6"/>
    <w:rsid w:val="001B0AC7"/>
    <w:rsid w:val="004629DA"/>
    <w:rsid w:val="00486CE3"/>
    <w:rsid w:val="00560AD9"/>
    <w:rsid w:val="005D5198"/>
    <w:rsid w:val="007E1E73"/>
    <w:rsid w:val="008251D6"/>
    <w:rsid w:val="00985724"/>
    <w:rsid w:val="00A27D23"/>
    <w:rsid w:val="00C10ED3"/>
    <w:rsid w:val="00D37BA5"/>
    <w:rsid w:val="00E33FF0"/>
    <w:rsid w:val="00E41C0E"/>
    <w:rsid w:val="00E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D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,List Paragraph1"/>
    <w:basedOn w:val="Normal"/>
    <w:link w:val="ParagraphedelisteCar"/>
    <w:uiPriority w:val="34"/>
    <w:qFormat/>
    <w:rsid w:val="004629DA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·ûºÅÁÐ±í Car,¡¤?o?¨¢D¡À¨ª Car,?¡è?o?¡§¡éD?¨¤¡§a Car,??¨¨?o??¡ì?¨¦D?¡§¡è?¡ìa Car,??¡§¡§?o???¨¬?¡§|D??¡ì?¨¨??¨¬a Car,???¡ì?¡ì?o???¡§???¡ì|D???¨¬?¡§¡§??¡§?a Car,????¨¬??¨¬?o????¡ì????¨¬|D???¡§???¡ì?¡ì???¡ì?a Car"/>
    <w:link w:val="Paragraphedeliste"/>
    <w:uiPriority w:val="34"/>
    <w:qFormat/>
    <w:locked/>
    <w:rsid w:val="004629D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C0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Achat</dc:creator>
  <cp:lastModifiedBy>user</cp:lastModifiedBy>
  <cp:revision>8</cp:revision>
  <cp:lastPrinted>2019-08-27T10:52:00Z</cp:lastPrinted>
  <dcterms:created xsi:type="dcterms:W3CDTF">2019-08-26T10:46:00Z</dcterms:created>
  <dcterms:modified xsi:type="dcterms:W3CDTF">2019-08-27T10:52:00Z</dcterms:modified>
</cp:coreProperties>
</file>