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27" w:rsidRPr="00127B76" w:rsidRDefault="00196787" w:rsidP="00022D7D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color w:val="000000" w:themeColor="text1"/>
          <w:lang w:bidi="ar-DZ"/>
        </w:rPr>
      </w:pPr>
      <w:bookmarkStart w:id="0" w:name="_GoBack"/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م.ع.إ - </w:t>
      </w:r>
      <w:r w:rsidR="00D24A27"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اتصالات الجزائر </w:t>
      </w: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- </w:t>
      </w:r>
      <w:r w:rsidR="00D24A27"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ش </w:t>
      </w: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>ذ</w:t>
      </w:r>
      <w:r w:rsidR="00D24A27"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 </w:t>
      </w: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>أ</w:t>
      </w:r>
    </w:p>
    <w:p w:rsidR="00AE1973" w:rsidRPr="00127B76" w:rsidRDefault="00AE1973" w:rsidP="00022D7D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>المديرية العملية أدرار</w:t>
      </w:r>
    </w:p>
    <w:p w:rsidR="00AE1973" w:rsidRPr="00127B76" w:rsidRDefault="00AE1973" w:rsidP="00022D7D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رقم التعريف </w:t>
      </w:r>
      <w:proofErr w:type="gramStart"/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الجبائي </w:t>
      </w:r>
      <w:r w:rsidRPr="00127B76">
        <w:rPr>
          <w:rFonts w:asciiTheme="majorBidi" w:hAnsiTheme="majorBidi" w:cstheme="majorBidi"/>
          <w:b/>
          <w:bCs/>
          <w:color w:val="000000" w:themeColor="text1"/>
          <w:lang w:bidi="ar-DZ"/>
        </w:rPr>
        <w:t xml:space="preserve"> 000216001808337</w:t>
      </w:r>
      <w:proofErr w:type="gramEnd"/>
    </w:p>
    <w:p w:rsidR="001F3A44" w:rsidRPr="00127B76" w:rsidRDefault="00AE1973" w:rsidP="00022D7D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lang w:bidi="ar-DZ"/>
        </w:rPr>
      </w:pP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>مصلحة المشتريات</w:t>
      </w:r>
    </w:p>
    <w:p w:rsidR="00110B92" w:rsidRPr="00127B76" w:rsidRDefault="00110B92" w:rsidP="00022D7D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720660" w:rsidRPr="00127B76" w:rsidRDefault="00AB2314" w:rsidP="00022D7D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إعلان </w:t>
      </w:r>
      <w:r w:rsidR="0089306A" w:rsidRPr="00127B76">
        <w:rPr>
          <w:rFonts w:asciiTheme="majorBidi" w:hAnsiTheme="majorBidi" w:cstheme="majorBidi"/>
          <w:b/>
          <w:bCs/>
          <w:color w:val="000000" w:themeColor="text1"/>
          <w:rtl/>
        </w:rPr>
        <w:t>عن</w:t>
      </w:r>
      <w:r w:rsidR="00E8348F"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 مناق</w:t>
      </w:r>
      <w:r w:rsidR="006C2B56"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صة </w:t>
      </w:r>
      <w:r w:rsidR="0012238C" w:rsidRPr="00127B76">
        <w:rPr>
          <w:rFonts w:asciiTheme="majorBidi" w:hAnsiTheme="majorBidi" w:cstheme="majorBidi"/>
          <w:b/>
          <w:bCs/>
          <w:color w:val="000000" w:themeColor="text1"/>
          <w:rtl/>
        </w:rPr>
        <w:t>وطنية</w:t>
      </w:r>
      <w:r w:rsidR="00DB737F"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 w:rsidR="007911F3"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مفتوحة مع اشتراط الحد الأدنى من القدرات </w:t>
      </w:r>
    </w:p>
    <w:p w:rsidR="00AE1973" w:rsidRPr="00127B76" w:rsidRDefault="00AE1973" w:rsidP="00022D7D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رقم </w:t>
      </w:r>
      <w:r w:rsidR="00CC7FA6" w:rsidRPr="00127B76">
        <w:rPr>
          <w:rFonts w:asciiTheme="majorBidi" w:hAnsiTheme="majorBidi" w:cstheme="majorBidi"/>
          <w:b/>
          <w:bCs/>
          <w:color w:val="000000" w:themeColor="text1"/>
        </w:rPr>
        <w:t>05</w:t>
      </w: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>/</w:t>
      </w:r>
      <w:proofErr w:type="gramStart"/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>إ.ج</w:t>
      </w:r>
      <w:proofErr w:type="gramEnd"/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>/م.ع.أ/م.م/20</w:t>
      </w:r>
      <w:r w:rsidR="00CC7FA6" w:rsidRPr="00127B76">
        <w:rPr>
          <w:rFonts w:asciiTheme="majorBidi" w:hAnsiTheme="majorBidi" w:cstheme="majorBidi"/>
          <w:b/>
          <w:bCs/>
          <w:color w:val="000000" w:themeColor="text1"/>
        </w:rPr>
        <w:t>20</w:t>
      </w: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</w:p>
    <w:p w:rsidR="00B7694A" w:rsidRPr="00127B76" w:rsidRDefault="00B7694A" w:rsidP="00022D7D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rtl/>
          <w:lang w:bidi="ar-DZ"/>
        </w:rPr>
      </w:pPr>
    </w:p>
    <w:p w:rsidR="00510FB8" w:rsidRPr="00127B76" w:rsidRDefault="00B7694A" w:rsidP="00022D7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127B76">
        <w:rPr>
          <w:rFonts w:asciiTheme="majorBidi" w:hAnsiTheme="majorBidi" w:cstheme="majorBidi"/>
          <w:color w:val="000000" w:themeColor="text1"/>
          <w:rtl/>
        </w:rPr>
        <w:t>تعلن</w:t>
      </w:r>
      <w:r w:rsidR="00E8348F" w:rsidRPr="00127B76">
        <w:rPr>
          <w:rFonts w:asciiTheme="majorBidi" w:hAnsiTheme="majorBidi" w:cstheme="majorBidi"/>
          <w:color w:val="000000" w:themeColor="text1"/>
          <w:rtl/>
        </w:rPr>
        <w:t xml:space="preserve"> اتصالات الجزائر</w:t>
      </w:r>
      <w:r w:rsidRPr="00127B76">
        <w:rPr>
          <w:rFonts w:asciiTheme="majorBidi" w:hAnsiTheme="majorBidi" w:cstheme="majorBidi"/>
          <w:color w:val="000000" w:themeColor="text1"/>
          <w:rtl/>
        </w:rPr>
        <w:t xml:space="preserve"> عن</w:t>
      </w:r>
      <w:r w:rsidR="00AB2314" w:rsidRPr="00127B76">
        <w:rPr>
          <w:rFonts w:asciiTheme="majorBidi" w:hAnsiTheme="majorBidi" w:cstheme="majorBidi"/>
          <w:color w:val="000000" w:themeColor="text1"/>
          <w:rtl/>
        </w:rPr>
        <w:t xml:space="preserve"> مناقصة</w:t>
      </w:r>
      <w:r w:rsidR="00E8348F" w:rsidRPr="00127B76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12238C" w:rsidRPr="00127B76">
        <w:rPr>
          <w:rFonts w:asciiTheme="majorBidi" w:hAnsiTheme="majorBidi" w:cstheme="majorBidi"/>
          <w:color w:val="000000" w:themeColor="text1"/>
          <w:rtl/>
        </w:rPr>
        <w:t>وطنية</w:t>
      </w:r>
      <w:r w:rsidR="00316340" w:rsidRPr="00127B76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4D383A" w:rsidRPr="00127B76">
        <w:rPr>
          <w:rFonts w:asciiTheme="majorBidi" w:hAnsiTheme="majorBidi" w:cstheme="majorBidi"/>
          <w:color w:val="000000" w:themeColor="text1"/>
          <w:rtl/>
        </w:rPr>
        <w:t xml:space="preserve">مفتوحة مع اشتراط الحد الأدنى من القدرات </w:t>
      </w:r>
      <w:r w:rsidR="00397E32" w:rsidRPr="00127B76">
        <w:rPr>
          <w:rFonts w:asciiTheme="majorBidi" w:hAnsiTheme="majorBidi" w:cstheme="majorBidi"/>
          <w:color w:val="000000" w:themeColor="text1"/>
          <w:rtl/>
        </w:rPr>
        <w:t xml:space="preserve">من </w:t>
      </w:r>
      <w:proofErr w:type="gramStart"/>
      <w:r w:rsidR="00397E32" w:rsidRPr="00127B76">
        <w:rPr>
          <w:rFonts w:asciiTheme="majorBidi" w:hAnsiTheme="majorBidi" w:cstheme="majorBidi"/>
          <w:color w:val="000000" w:themeColor="text1"/>
          <w:rtl/>
        </w:rPr>
        <w:t xml:space="preserve">أجل </w:t>
      </w:r>
      <w:r w:rsidR="00DB737F" w:rsidRPr="00127B76">
        <w:rPr>
          <w:rFonts w:asciiTheme="majorBidi" w:hAnsiTheme="majorBidi" w:cstheme="majorBidi"/>
          <w:b/>
          <w:bCs/>
          <w:color w:val="000000" w:themeColor="text1"/>
          <w:rtl/>
        </w:rPr>
        <w:t>:</w:t>
      </w:r>
      <w:proofErr w:type="gramEnd"/>
    </w:p>
    <w:p w:rsidR="00A85FBD" w:rsidRPr="00127B76" w:rsidRDefault="00715179" w:rsidP="00022D7D">
      <w:pPr>
        <w:bidi/>
        <w:spacing w:after="0" w:line="240" w:lineRule="auto"/>
        <w:jc w:val="both"/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</w:pPr>
      <w:r w:rsidRPr="00127B76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إنجاز البنى التحتية لاستقبال،</w:t>
      </w:r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 وضع و ربط الألياف البصرية مقسمة </w:t>
      </w:r>
      <w:r w:rsidRPr="00127B76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إلى </w:t>
      </w:r>
      <w:r w:rsidR="00CC7FA6"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ثماني (08) </w:t>
      </w:r>
      <w:proofErr w:type="gramStart"/>
      <w:r w:rsidR="00CC7FA6"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>حصص</w:t>
      </w:r>
      <w:r w:rsidR="00377356"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 </w:t>
      </w:r>
      <w:r w:rsidR="009241EB"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>:</w:t>
      </w:r>
      <w:proofErr w:type="gramEnd"/>
    </w:p>
    <w:p w:rsidR="004911EC" w:rsidRPr="00127B76" w:rsidRDefault="004911EC" w:rsidP="00022D7D">
      <w:pPr>
        <w:bidi/>
        <w:spacing w:after="0" w:line="240" w:lineRule="auto"/>
        <w:jc w:val="both"/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</w:pPr>
    </w:p>
    <w:p w:rsidR="00CC7FA6" w:rsidRPr="00127B76" w:rsidRDefault="00CC7FA6" w:rsidP="00715179">
      <w:pPr>
        <w:bidi/>
        <w:spacing w:after="0" w:line="240" w:lineRule="auto"/>
        <w:jc w:val="both"/>
        <w:rPr>
          <w:rFonts w:asciiTheme="majorBidi" w:eastAsia="SimSun-ExtB" w:hAnsiTheme="majorBidi" w:cstheme="majorBidi"/>
          <w:color w:val="000000" w:themeColor="text1"/>
          <w:rtl/>
          <w:lang w:bidi="ar-DZ"/>
        </w:rPr>
      </w:pPr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الصنف </w:t>
      </w:r>
      <w:r w:rsidR="00715179" w:rsidRPr="00127B76">
        <w:rPr>
          <w:rFonts w:asciiTheme="majorBidi" w:eastAsia="SimSun-ExtB" w:hAnsiTheme="majorBidi" w:cstheme="majorBidi" w:hint="cs"/>
          <w:b/>
          <w:bCs/>
          <w:color w:val="000000" w:themeColor="text1"/>
          <w:rtl/>
          <w:lang w:bidi="ar-DZ"/>
        </w:rPr>
        <w:t>الأول</w:t>
      </w:r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: </w:t>
      </w:r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>الحصص التي</w:t>
      </w:r>
      <w:r w:rsidR="004911EC"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 xml:space="preserve"> مسافتها</w:t>
      </w:r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 xml:space="preserve"> تقل</w:t>
      </w:r>
      <w:r w:rsidR="004911EC"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 xml:space="preserve"> </w:t>
      </w:r>
      <w:r w:rsidR="00715179" w:rsidRPr="00127B76">
        <w:rPr>
          <w:rFonts w:asciiTheme="majorBidi" w:eastAsia="SimSun-ExtB" w:hAnsiTheme="majorBidi" w:cstheme="majorBidi" w:hint="cs"/>
          <w:color w:val="000000" w:themeColor="text1"/>
          <w:rtl/>
          <w:lang w:bidi="ar-DZ"/>
        </w:rPr>
        <w:t>أو</w:t>
      </w:r>
      <w:r w:rsidR="004911EC"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 xml:space="preserve"> تساوي</w:t>
      </w:r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 xml:space="preserve"> 10 كم </w:t>
      </w:r>
    </w:p>
    <w:p w:rsidR="009241EB" w:rsidRPr="00127B76" w:rsidRDefault="009241EB" w:rsidP="00022D7D">
      <w:pPr>
        <w:bidi/>
        <w:spacing w:after="0" w:line="240" w:lineRule="auto"/>
        <w:jc w:val="both"/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</w:pPr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الحصة (01): </w:t>
      </w:r>
      <w:r w:rsidR="004911EC"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 xml:space="preserve">الملحقة البلدية المنصور – بلدية بن </w:t>
      </w:r>
      <w:proofErr w:type="spellStart"/>
      <w:r w:rsidR="004911EC"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>دراعو</w:t>
      </w:r>
      <w:proofErr w:type="spellEnd"/>
    </w:p>
    <w:p w:rsidR="004911EC" w:rsidRPr="00127B76" w:rsidRDefault="004911EC" w:rsidP="00022D7D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الحصة (02): </w:t>
      </w:r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 xml:space="preserve">الملحقة البلدية زاوية </w:t>
      </w:r>
      <w:proofErr w:type="spellStart"/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>الرقاني</w:t>
      </w:r>
      <w:proofErr w:type="spellEnd"/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 xml:space="preserve"> – بلدية رقان</w:t>
      </w:r>
    </w:p>
    <w:p w:rsidR="004911EC" w:rsidRPr="00127B76" w:rsidRDefault="004911EC" w:rsidP="00022D7D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الحصة (03): </w:t>
      </w:r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>الملحقة البلدية توريرت – بلدية رقان</w:t>
      </w:r>
    </w:p>
    <w:p w:rsidR="004911EC" w:rsidRPr="00127B76" w:rsidRDefault="004911EC" w:rsidP="00022D7D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الحصة (04): </w:t>
      </w:r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>الملحقة البلدية حاج قلمان – بلدية أولاد سعيد</w:t>
      </w:r>
    </w:p>
    <w:p w:rsidR="004911EC" w:rsidRPr="00127B76" w:rsidRDefault="004911EC" w:rsidP="00022D7D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الحصة (06): </w:t>
      </w:r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 xml:space="preserve">الملحقة البلدية القصبة – بلدية </w:t>
      </w:r>
      <w:proofErr w:type="spellStart"/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>تيميمون</w:t>
      </w:r>
      <w:proofErr w:type="spellEnd"/>
    </w:p>
    <w:p w:rsidR="004911EC" w:rsidRPr="00127B76" w:rsidRDefault="004911EC" w:rsidP="00022D7D">
      <w:pPr>
        <w:bidi/>
        <w:spacing w:after="0" w:line="240" w:lineRule="auto"/>
        <w:jc w:val="both"/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</w:pPr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الحصة (07): </w:t>
      </w:r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 xml:space="preserve">الملحقة البلدية تالة – بلدية </w:t>
      </w:r>
      <w:proofErr w:type="spellStart"/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>أوقروت</w:t>
      </w:r>
      <w:proofErr w:type="spellEnd"/>
    </w:p>
    <w:p w:rsidR="004911EC" w:rsidRPr="00127B76" w:rsidRDefault="004911EC" w:rsidP="00022D7D">
      <w:pPr>
        <w:bidi/>
        <w:spacing w:after="0" w:line="240" w:lineRule="auto"/>
        <w:jc w:val="both"/>
        <w:rPr>
          <w:rFonts w:asciiTheme="majorBidi" w:eastAsia="SimSun-ExtB" w:hAnsiTheme="majorBidi" w:cstheme="majorBidi"/>
          <w:color w:val="000000" w:themeColor="text1"/>
          <w:rtl/>
          <w:lang w:bidi="ar-DZ"/>
        </w:rPr>
      </w:pPr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الحصة (08): </w:t>
      </w:r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 xml:space="preserve">الملحقة البلدية </w:t>
      </w:r>
      <w:proofErr w:type="spellStart"/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>قنتور</w:t>
      </w:r>
      <w:proofErr w:type="spellEnd"/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 xml:space="preserve"> – بلدية أولاد عيسى</w:t>
      </w:r>
    </w:p>
    <w:p w:rsidR="004911EC" w:rsidRPr="00127B76" w:rsidRDefault="004911EC" w:rsidP="00022D7D">
      <w:pPr>
        <w:bidi/>
        <w:spacing w:after="0" w:line="240" w:lineRule="auto"/>
        <w:jc w:val="both"/>
        <w:rPr>
          <w:rFonts w:asciiTheme="majorBidi" w:eastAsia="SimSun-ExtB" w:hAnsiTheme="majorBidi" w:cstheme="majorBidi"/>
          <w:color w:val="000000" w:themeColor="text1"/>
          <w:rtl/>
          <w:lang w:bidi="ar-DZ"/>
        </w:rPr>
      </w:pPr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الصنف الثاني: </w:t>
      </w:r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>الحصص التي مسافتها تتجاوز 10 كم وتقل عن 50 كم</w:t>
      </w:r>
    </w:p>
    <w:p w:rsidR="004911EC" w:rsidRPr="00127B76" w:rsidRDefault="004911EC" w:rsidP="00022D7D">
      <w:pPr>
        <w:bidi/>
        <w:spacing w:after="0" w:line="240" w:lineRule="auto"/>
        <w:jc w:val="both"/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</w:pPr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الحصة (05): </w:t>
      </w:r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 xml:space="preserve">الملحقة البلدية </w:t>
      </w:r>
      <w:proofErr w:type="spellStart"/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>حيحا</w:t>
      </w:r>
      <w:proofErr w:type="spellEnd"/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 xml:space="preserve"> – بلدية اولاد عيسى</w:t>
      </w:r>
    </w:p>
    <w:p w:rsidR="004911EC" w:rsidRPr="00127B76" w:rsidRDefault="004911EC" w:rsidP="00022D7D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</w:p>
    <w:p w:rsidR="00A85FBD" w:rsidRPr="00127B76" w:rsidRDefault="00A85FBD" w:rsidP="00022D7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127B76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أهلية </w:t>
      </w:r>
      <w:proofErr w:type="gramStart"/>
      <w:r w:rsidRPr="00127B76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المترشحين</w:t>
      </w: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 :</w:t>
      </w:r>
      <w:proofErr w:type="gramEnd"/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 </w:t>
      </w:r>
    </w:p>
    <w:p w:rsidR="004911EC" w:rsidRPr="00127B76" w:rsidRDefault="004911EC" w:rsidP="00715179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الصنف </w:t>
      </w:r>
      <w:r w:rsidR="00715179" w:rsidRPr="00127B76">
        <w:rPr>
          <w:rFonts w:asciiTheme="majorBidi" w:eastAsia="SimSun-ExtB" w:hAnsiTheme="majorBidi" w:cstheme="majorBidi" w:hint="cs"/>
          <w:b/>
          <w:bCs/>
          <w:color w:val="000000" w:themeColor="text1"/>
          <w:rtl/>
          <w:lang w:bidi="ar-DZ"/>
        </w:rPr>
        <w:t>الأول</w:t>
      </w:r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: </w:t>
      </w:r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 xml:space="preserve">الحصص التي مسافتها تقل </w:t>
      </w:r>
      <w:r w:rsidR="00715179" w:rsidRPr="00127B76">
        <w:rPr>
          <w:rFonts w:asciiTheme="majorBidi" w:eastAsia="SimSun-ExtB" w:hAnsiTheme="majorBidi" w:cstheme="majorBidi" w:hint="cs"/>
          <w:color w:val="000000" w:themeColor="text1"/>
          <w:rtl/>
          <w:lang w:bidi="ar-DZ"/>
        </w:rPr>
        <w:t>أو</w:t>
      </w:r>
      <w:r w:rsidR="00715179"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 xml:space="preserve"> </w:t>
      </w:r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 xml:space="preserve">تساوي 10 </w:t>
      </w:r>
      <w:proofErr w:type="gramStart"/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>كم :</w:t>
      </w:r>
      <w:proofErr w:type="gramEnd"/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 </w:t>
      </w:r>
    </w:p>
    <w:p w:rsidR="004911EC" w:rsidRPr="00127B76" w:rsidRDefault="004911EC" w:rsidP="00715179">
      <w:pPr>
        <w:numPr>
          <w:ilvl w:val="0"/>
          <w:numId w:val="16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lang w:bidi="ar-DZ"/>
        </w:rPr>
      </w:pP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المؤسسات التي تملك التصنيف الدرجة الأولى 01 </w:t>
      </w:r>
      <w:proofErr w:type="gramStart"/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>و</w:t>
      </w:r>
      <w:r w:rsidR="00715179" w:rsidRPr="00127B76">
        <w:rPr>
          <w:rFonts w:asciiTheme="majorBidi" w:hAnsiTheme="majorBidi" w:cstheme="majorBidi" w:hint="cs"/>
          <w:color w:val="000000" w:themeColor="text1"/>
          <w:rtl/>
          <w:lang w:bidi="ar-DZ"/>
        </w:rPr>
        <w:t xml:space="preserve"> </w:t>
      </w: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>الم</w:t>
      </w:r>
      <w:r w:rsidR="00715179" w:rsidRPr="00127B76">
        <w:rPr>
          <w:rFonts w:asciiTheme="majorBidi" w:hAnsiTheme="majorBidi" w:cstheme="majorBidi" w:hint="cs"/>
          <w:color w:val="000000" w:themeColor="text1"/>
          <w:rtl/>
          <w:lang w:bidi="ar-DZ"/>
        </w:rPr>
        <w:t>ت</w:t>
      </w: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>خ</w:t>
      </w:r>
      <w:r w:rsidR="00715179" w:rsidRPr="00127B76">
        <w:rPr>
          <w:rFonts w:asciiTheme="majorBidi" w:hAnsiTheme="majorBidi" w:cstheme="majorBidi" w:hint="cs"/>
          <w:color w:val="000000" w:themeColor="text1"/>
          <w:rtl/>
          <w:lang w:bidi="ar-DZ"/>
        </w:rPr>
        <w:t>ص</w:t>
      </w: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>صة</w:t>
      </w:r>
      <w:proofErr w:type="gramEnd"/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 في مجال الري أو الأشغال العمومية</w:t>
      </w:r>
    </w:p>
    <w:p w:rsidR="004911EC" w:rsidRPr="00127B76" w:rsidRDefault="004911EC" w:rsidP="00022D7D">
      <w:pPr>
        <w:numPr>
          <w:ilvl w:val="0"/>
          <w:numId w:val="16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lang w:bidi="ar-DZ"/>
        </w:rPr>
      </w:pP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المؤسسات بدون تصنيف </w:t>
      </w:r>
    </w:p>
    <w:p w:rsidR="004911EC" w:rsidRPr="00127B76" w:rsidRDefault="004911EC" w:rsidP="00715179">
      <w:pPr>
        <w:numPr>
          <w:ilvl w:val="0"/>
          <w:numId w:val="16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lang w:bidi="ar-DZ"/>
        </w:rPr>
      </w:pP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>المؤسسات بدون مرجع مهما</w:t>
      </w:r>
      <w:r w:rsidR="00715179" w:rsidRPr="00127B76">
        <w:rPr>
          <w:rFonts w:asciiTheme="majorBidi" w:hAnsiTheme="majorBidi" w:cstheme="majorBidi" w:hint="cs"/>
          <w:color w:val="000000" w:themeColor="text1"/>
          <w:rtl/>
          <w:lang w:bidi="ar-DZ"/>
        </w:rPr>
        <w:t xml:space="preserve"> </w:t>
      </w: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كانت مؤهلاتها </w:t>
      </w:r>
    </w:p>
    <w:p w:rsidR="004911EC" w:rsidRPr="00127B76" w:rsidRDefault="004911EC" w:rsidP="00715179">
      <w:pPr>
        <w:numPr>
          <w:ilvl w:val="0"/>
          <w:numId w:val="16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lang w:bidi="ar-DZ"/>
        </w:rPr>
      </w:pP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>المؤسسات حديث</w:t>
      </w:r>
      <w:r w:rsidR="00715179" w:rsidRPr="00127B76">
        <w:rPr>
          <w:rFonts w:asciiTheme="majorBidi" w:hAnsiTheme="majorBidi" w:cstheme="majorBidi" w:hint="cs"/>
          <w:color w:val="000000" w:themeColor="text1"/>
          <w:rtl/>
          <w:lang w:bidi="ar-DZ"/>
        </w:rPr>
        <w:t>ة</w:t>
      </w: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 الإنشاء </w:t>
      </w:r>
    </w:p>
    <w:p w:rsidR="004911EC" w:rsidRPr="00127B76" w:rsidRDefault="004911EC" w:rsidP="00715179">
      <w:pPr>
        <w:numPr>
          <w:ilvl w:val="0"/>
          <w:numId w:val="16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>المؤسسات المستفيد</w:t>
      </w:r>
      <w:r w:rsidR="00715179" w:rsidRPr="00127B76">
        <w:rPr>
          <w:rFonts w:asciiTheme="majorBidi" w:hAnsiTheme="majorBidi" w:cstheme="majorBidi" w:hint="cs"/>
          <w:color w:val="000000" w:themeColor="text1"/>
          <w:rtl/>
          <w:lang w:bidi="ar-DZ"/>
        </w:rPr>
        <w:t>ة</w:t>
      </w: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 من جهاز دعم كناك</w:t>
      </w:r>
      <w:r w:rsidR="00715179" w:rsidRPr="00127B76">
        <w:rPr>
          <w:rFonts w:asciiTheme="majorBidi" w:hAnsiTheme="majorBidi" w:cstheme="majorBidi" w:hint="cs"/>
          <w:color w:val="000000" w:themeColor="text1"/>
          <w:rtl/>
          <w:lang w:bidi="ar-DZ"/>
        </w:rPr>
        <w:t xml:space="preserve">، </w:t>
      </w:r>
      <w:proofErr w:type="spellStart"/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>اونساج</w:t>
      </w:r>
      <w:proofErr w:type="spellEnd"/>
      <w:r w:rsidR="00715179" w:rsidRPr="00127B76">
        <w:rPr>
          <w:rFonts w:asciiTheme="majorBidi" w:hAnsiTheme="majorBidi" w:cstheme="majorBidi" w:hint="cs"/>
          <w:color w:val="000000" w:themeColor="text1"/>
          <w:rtl/>
          <w:lang w:bidi="ar-DZ"/>
        </w:rPr>
        <w:t>،</w:t>
      </w: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 </w:t>
      </w:r>
      <w:proofErr w:type="spellStart"/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>اونجام</w:t>
      </w:r>
      <w:proofErr w:type="spellEnd"/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  </w:t>
      </w:r>
    </w:p>
    <w:p w:rsidR="004911EC" w:rsidRPr="00127B76" w:rsidRDefault="004911EC" w:rsidP="00022D7D">
      <w:pPr>
        <w:bidi/>
        <w:spacing w:after="0" w:line="240" w:lineRule="auto"/>
        <w:jc w:val="both"/>
        <w:rPr>
          <w:rFonts w:asciiTheme="majorBidi" w:eastAsia="SimSun-ExtB" w:hAnsiTheme="majorBidi" w:cstheme="majorBidi"/>
          <w:color w:val="000000" w:themeColor="text1"/>
          <w:rtl/>
          <w:lang w:bidi="ar-DZ"/>
        </w:rPr>
      </w:pPr>
    </w:p>
    <w:p w:rsidR="00384C02" w:rsidRPr="00127B76" w:rsidRDefault="00384C02" w:rsidP="00022D7D">
      <w:pPr>
        <w:bidi/>
        <w:spacing w:after="0" w:line="240" w:lineRule="auto"/>
        <w:jc w:val="both"/>
        <w:rPr>
          <w:rFonts w:asciiTheme="majorBidi" w:eastAsia="SimSun-ExtB" w:hAnsiTheme="majorBidi" w:cstheme="majorBidi"/>
          <w:color w:val="000000" w:themeColor="text1"/>
          <w:rtl/>
          <w:lang w:bidi="ar-DZ"/>
        </w:rPr>
      </w:pPr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الصنف الثاني: </w:t>
      </w:r>
      <w:r w:rsidRPr="00127B76">
        <w:rPr>
          <w:rFonts w:asciiTheme="majorBidi" w:eastAsia="SimSun-ExtB" w:hAnsiTheme="majorBidi" w:cstheme="majorBidi"/>
          <w:color w:val="000000" w:themeColor="text1"/>
          <w:rtl/>
          <w:lang w:bidi="ar-DZ"/>
        </w:rPr>
        <w:t>الحصص التي مسافتها تتجاوز 10 كم وتقل عن 50 كم:</w:t>
      </w:r>
    </w:p>
    <w:p w:rsidR="00F2672C" w:rsidRPr="00127B76" w:rsidRDefault="00CC7FA6" w:rsidP="00715179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127B76">
        <w:rPr>
          <w:rFonts w:asciiTheme="majorBidi" w:eastAsia="SimSun-ExtB" w:hAnsiTheme="majorBidi" w:cstheme="majorBidi"/>
          <w:color w:val="000000" w:themeColor="text1"/>
          <w:rtl/>
        </w:rPr>
        <w:t>المؤسسات التي لديها تأهيل وتصنيف مهني من درجت</w:t>
      </w:r>
      <w:r w:rsidR="00715179" w:rsidRPr="00127B76">
        <w:rPr>
          <w:rFonts w:asciiTheme="majorBidi" w:eastAsia="SimSun-ExtB" w:hAnsiTheme="majorBidi" w:cstheme="majorBidi" w:hint="cs"/>
          <w:color w:val="000000" w:themeColor="text1"/>
          <w:rtl/>
        </w:rPr>
        <w:t>ي</w:t>
      </w:r>
      <w:r w:rsidRPr="00127B76">
        <w:rPr>
          <w:rFonts w:asciiTheme="majorBidi" w:eastAsia="SimSun-ExtB" w:hAnsiTheme="majorBidi" w:cstheme="majorBidi"/>
          <w:color w:val="000000" w:themeColor="text1"/>
          <w:rtl/>
        </w:rPr>
        <w:t xml:space="preserve">ن (02) إلى </w:t>
      </w:r>
      <w:r w:rsidR="00715179" w:rsidRPr="00127B76">
        <w:rPr>
          <w:rFonts w:asciiTheme="majorBidi" w:eastAsia="SimSun-ExtB" w:hAnsiTheme="majorBidi" w:cstheme="majorBidi" w:hint="cs"/>
          <w:color w:val="000000" w:themeColor="text1"/>
          <w:rtl/>
        </w:rPr>
        <w:t>أربع</w:t>
      </w:r>
      <w:r w:rsidRPr="00127B76">
        <w:rPr>
          <w:rFonts w:asciiTheme="majorBidi" w:eastAsia="SimSun-ExtB" w:hAnsiTheme="majorBidi" w:cstheme="majorBidi"/>
          <w:color w:val="000000" w:themeColor="text1"/>
          <w:rtl/>
        </w:rPr>
        <w:t xml:space="preserve"> (04) درجات تحوي نشاط الري </w:t>
      </w:r>
      <w:r w:rsidR="00715179" w:rsidRPr="00127B76">
        <w:rPr>
          <w:rFonts w:asciiTheme="majorBidi" w:eastAsia="SimSun-ExtB" w:hAnsiTheme="majorBidi" w:cstheme="majorBidi" w:hint="cs"/>
          <w:color w:val="000000" w:themeColor="text1"/>
          <w:rtl/>
        </w:rPr>
        <w:t>أو</w:t>
      </w:r>
      <w:r w:rsidRPr="00127B76">
        <w:rPr>
          <w:rFonts w:asciiTheme="majorBidi" w:eastAsia="SimSun-ExtB" w:hAnsiTheme="majorBidi" w:cstheme="majorBidi"/>
          <w:color w:val="000000" w:themeColor="text1"/>
          <w:rtl/>
        </w:rPr>
        <w:t xml:space="preserve"> الأشغال العمومية.</w:t>
      </w:r>
      <w:r w:rsidR="00F2672C"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 </w:t>
      </w:r>
    </w:p>
    <w:p w:rsidR="00F2672C" w:rsidRPr="00127B76" w:rsidRDefault="00F2672C" w:rsidP="00022D7D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rtl/>
          <w:lang w:bidi="ar-DZ"/>
        </w:rPr>
      </w:pPr>
    </w:p>
    <w:p w:rsidR="00536004" w:rsidRPr="00127B76" w:rsidRDefault="00380568" w:rsidP="00022D7D">
      <w:pPr>
        <w:bidi/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lang w:bidi="ar-DZ"/>
        </w:rPr>
      </w:pPr>
      <w:r w:rsidRPr="00127B76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يتعين على المتعهدين توفير المعدات </w:t>
      </w:r>
      <w:proofErr w:type="gramStart"/>
      <w:r w:rsidRPr="00127B76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التالية :</w:t>
      </w:r>
      <w:proofErr w:type="gramEnd"/>
      <w:r w:rsidRPr="00127B76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</w:t>
      </w:r>
      <w:r w:rsidR="00536004"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آلة حفر الخنادق، آلة صغيرة لحفر الخنادق، أجهزة النسف ومعدات التوصيل. </w:t>
      </w: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>يجب أن يتجسد ذلك من خلال التزام يعد حسب النموذج المرفق بدفتر الشروط.</w:t>
      </w:r>
    </w:p>
    <w:p w:rsidR="000A2ADD" w:rsidRPr="00127B76" w:rsidRDefault="005A1559" w:rsidP="00022D7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color w:val="000000" w:themeColor="text1"/>
          <w:rtl/>
        </w:rPr>
      </w:pPr>
      <w:r w:rsidRPr="00127B76">
        <w:rPr>
          <w:rFonts w:asciiTheme="majorBidi" w:hAnsiTheme="majorBidi" w:cstheme="majorBidi"/>
          <w:color w:val="000000" w:themeColor="text1"/>
          <w:rtl/>
        </w:rPr>
        <w:t xml:space="preserve">يمكن </w:t>
      </w:r>
      <w:r w:rsidR="000A2ADD" w:rsidRPr="00127B76">
        <w:rPr>
          <w:rFonts w:asciiTheme="majorBidi" w:hAnsiTheme="majorBidi" w:cstheme="majorBidi"/>
          <w:color w:val="000000" w:themeColor="text1"/>
          <w:rtl/>
        </w:rPr>
        <w:t>لل</w:t>
      </w:r>
      <w:r w:rsidR="00791EE7" w:rsidRPr="00127B76">
        <w:rPr>
          <w:rFonts w:asciiTheme="majorBidi" w:hAnsiTheme="majorBidi" w:cstheme="majorBidi"/>
          <w:color w:val="000000" w:themeColor="text1"/>
          <w:rtl/>
        </w:rPr>
        <w:t>مؤسسات المهتمة</w:t>
      </w:r>
      <w:r w:rsidR="000A2ADD" w:rsidRPr="00127B76">
        <w:rPr>
          <w:rFonts w:asciiTheme="majorBidi" w:hAnsiTheme="majorBidi" w:cstheme="majorBidi"/>
          <w:color w:val="000000" w:themeColor="text1"/>
          <w:rtl/>
        </w:rPr>
        <w:t xml:space="preserve"> بهذه المناقصة</w:t>
      </w:r>
      <w:r w:rsidR="00791EE7" w:rsidRPr="00127B76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0A2ADD" w:rsidRPr="00127B76">
        <w:rPr>
          <w:rFonts w:asciiTheme="majorBidi" w:hAnsiTheme="majorBidi" w:cstheme="majorBidi"/>
          <w:color w:val="000000" w:themeColor="text1"/>
          <w:rtl/>
        </w:rPr>
        <w:t xml:space="preserve">سحب دفتر الشروط لدى الهيئة المتعاقدة لاتصالات الجزائر، على العنوان </w:t>
      </w:r>
      <w:proofErr w:type="gramStart"/>
      <w:r w:rsidR="000A2ADD" w:rsidRPr="00127B76">
        <w:rPr>
          <w:rFonts w:asciiTheme="majorBidi" w:hAnsiTheme="majorBidi" w:cstheme="majorBidi"/>
          <w:color w:val="000000" w:themeColor="text1"/>
          <w:rtl/>
        </w:rPr>
        <w:t>التالي :</w:t>
      </w:r>
      <w:proofErr w:type="gramEnd"/>
      <w:r w:rsidR="000A2ADD" w:rsidRPr="00127B76">
        <w:rPr>
          <w:rFonts w:asciiTheme="majorBidi" w:hAnsiTheme="majorBidi" w:cstheme="majorBidi"/>
          <w:color w:val="000000" w:themeColor="text1"/>
          <w:rtl/>
        </w:rPr>
        <w:t xml:space="preserve"> </w:t>
      </w:r>
    </w:p>
    <w:p w:rsidR="00AE1973" w:rsidRPr="00127B76" w:rsidRDefault="006C30FC" w:rsidP="00022D7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color w:val="000000" w:themeColor="text1"/>
          <w:rtl/>
        </w:rPr>
      </w:pP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                                                 </w:t>
      </w:r>
      <w:r w:rsidR="00F102CA" w:rsidRPr="00127B76">
        <w:rPr>
          <w:rFonts w:asciiTheme="majorBidi" w:hAnsiTheme="majorBidi" w:cstheme="majorBidi"/>
          <w:color w:val="000000" w:themeColor="text1"/>
          <w:rtl/>
        </w:rPr>
        <w:t xml:space="preserve"> </w:t>
      </w:r>
    </w:p>
    <w:p w:rsidR="00AE1973" w:rsidRPr="00127B76" w:rsidRDefault="00AE1973" w:rsidP="00022D7D">
      <w:pPr>
        <w:tabs>
          <w:tab w:val="right" w:pos="9638"/>
        </w:tabs>
        <w:bidi/>
        <w:spacing w:after="0" w:line="240" w:lineRule="auto"/>
        <w:ind w:hanging="1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>المديرية العملية أدرار</w:t>
      </w:r>
    </w:p>
    <w:p w:rsidR="00AE6D2F" w:rsidRPr="00127B76" w:rsidRDefault="00AE1973" w:rsidP="00094919">
      <w:pPr>
        <w:tabs>
          <w:tab w:val="right" w:pos="9638"/>
        </w:tabs>
        <w:bidi/>
        <w:spacing w:after="0" w:line="240" w:lineRule="auto"/>
        <w:ind w:hanging="1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127B76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شارع 08 مارس (قرب المستشفى) أدرار</w:t>
      </w:r>
    </w:p>
    <w:p w:rsidR="00EA2C99" w:rsidRPr="00127B76" w:rsidRDefault="00617F69" w:rsidP="00AE6D2F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rtl/>
        </w:rPr>
      </w:pPr>
      <w:r w:rsidRPr="00127B76">
        <w:rPr>
          <w:rFonts w:asciiTheme="majorBidi" w:hAnsiTheme="majorBidi" w:cstheme="majorBidi"/>
          <w:color w:val="000000" w:themeColor="text1"/>
          <w:rtl/>
        </w:rPr>
        <w:t xml:space="preserve">مقابل دفع </w:t>
      </w:r>
      <w:r w:rsidR="00B33CD6" w:rsidRPr="00127B76">
        <w:rPr>
          <w:rFonts w:asciiTheme="majorBidi" w:hAnsiTheme="majorBidi" w:cstheme="majorBidi"/>
          <w:color w:val="000000" w:themeColor="text1"/>
          <w:rtl/>
        </w:rPr>
        <w:t xml:space="preserve">مبلغ </w:t>
      </w:r>
      <w:r w:rsidR="002F42CA" w:rsidRPr="00127B76">
        <w:rPr>
          <w:rFonts w:asciiTheme="majorBidi" w:hAnsiTheme="majorBidi" w:cstheme="majorBidi"/>
          <w:b/>
          <w:bCs/>
          <w:color w:val="000000" w:themeColor="text1"/>
          <w:rtl/>
        </w:rPr>
        <w:t>خمسة</w:t>
      </w:r>
      <w:r w:rsidR="00B33CD6"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 آلاف</w:t>
      </w:r>
      <w:r w:rsidR="00B33CD6" w:rsidRPr="00127B76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B33CD6" w:rsidRPr="00127B76">
        <w:rPr>
          <w:rFonts w:asciiTheme="majorBidi" w:hAnsiTheme="majorBidi" w:cstheme="majorBidi"/>
          <w:b/>
          <w:bCs/>
          <w:color w:val="000000" w:themeColor="text1"/>
          <w:rtl/>
        </w:rPr>
        <w:t>دينار جزائري</w:t>
      </w:r>
      <w:r w:rsidR="00B33CD6" w:rsidRPr="00127B76">
        <w:rPr>
          <w:rFonts w:asciiTheme="majorBidi" w:hAnsiTheme="majorBidi" w:cstheme="majorBidi"/>
          <w:color w:val="000000" w:themeColor="text1"/>
          <w:rtl/>
        </w:rPr>
        <w:t xml:space="preserve"> (</w:t>
      </w:r>
      <w:r w:rsidR="00657074" w:rsidRPr="00127B76">
        <w:rPr>
          <w:rFonts w:asciiTheme="majorBidi" w:hAnsiTheme="majorBidi" w:cstheme="majorBidi"/>
          <w:b/>
          <w:bCs/>
          <w:color w:val="000000" w:themeColor="text1"/>
        </w:rPr>
        <w:t>5</w:t>
      </w:r>
      <w:r w:rsidR="00B33CD6" w:rsidRPr="00127B76">
        <w:rPr>
          <w:rFonts w:asciiTheme="majorBidi" w:hAnsiTheme="majorBidi" w:cstheme="majorBidi"/>
          <w:b/>
          <w:bCs/>
          <w:color w:val="000000" w:themeColor="text1"/>
        </w:rPr>
        <w:t>000,00</w:t>
      </w:r>
      <w:r w:rsidR="00B33CD6" w:rsidRPr="00127B76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دج</w:t>
      </w:r>
      <w:r w:rsidR="00B33CD6" w:rsidRPr="00127B76">
        <w:rPr>
          <w:rFonts w:asciiTheme="majorBidi" w:hAnsiTheme="majorBidi" w:cstheme="majorBidi"/>
          <w:color w:val="000000" w:themeColor="text1"/>
          <w:rtl/>
          <w:lang w:bidi="ar-DZ"/>
        </w:rPr>
        <w:t>)</w:t>
      </w:r>
      <w:r w:rsidR="005576F5"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 غير قابل للاسترداد</w:t>
      </w:r>
      <w:r w:rsidR="001B1866"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 يمثل مصاريف الوثائق والطب</w:t>
      </w:r>
      <w:r w:rsidR="008120FE" w:rsidRPr="00127B76">
        <w:rPr>
          <w:rFonts w:asciiTheme="majorBidi" w:hAnsiTheme="majorBidi" w:cstheme="majorBidi"/>
          <w:color w:val="000000" w:themeColor="text1"/>
          <w:rtl/>
          <w:lang w:bidi="ar-DZ"/>
        </w:rPr>
        <w:t>اعة</w:t>
      </w:r>
      <w:r w:rsidR="00B33CD6"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. </w:t>
      </w:r>
      <w:r w:rsidRPr="00127B76">
        <w:rPr>
          <w:rFonts w:asciiTheme="majorBidi" w:hAnsiTheme="majorBidi" w:cstheme="majorBidi"/>
          <w:color w:val="000000" w:themeColor="text1"/>
          <w:rtl/>
        </w:rPr>
        <w:t xml:space="preserve">يتم الدفع </w:t>
      </w:r>
      <w:r w:rsidR="00FF3693" w:rsidRPr="00127B76">
        <w:rPr>
          <w:rFonts w:asciiTheme="majorBidi" w:hAnsiTheme="majorBidi" w:cstheme="majorBidi"/>
          <w:color w:val="000000" w:themeColor="text1"/>
          <w:rtl/>
        </w:rPr>
        <w:t>لدى</w:t>
      </w:r>
      <w:r w:rsidR="0063485A" w:rsidRPr="00127B76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63485A" w:rsidRPr="00127B76">
        <w:rPr>
          <w:rFonts w:asciiTheme="majorBidi" w:hAnsiTheme="majorBidi" w:cstheme="majorBidi"/>
          <w:b/>
          <w:bCs/>
          <w:color w:val="000000" w:themeColor="text1"/>
          <w:rtl/>
        </w:rPr>
        <w:t>البنك الوطني الجزائري،</w:t>
      </w:r>
      <w:r w:rsidR="00B74A3F"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 w:rsidR="00FF3693" w:rsidRPr="00127B76">
        <w:rPr>
          <w:rFonts w:asciiTheme="majorBidi" w:hAnsiTheme="majorBidi" w:cstheme="majorBidi"/>
          <w:b/>
          <w:bCs/>
          <w:color w:val="000000" w:themeColor="text1"/>
          <w:rtl/>
        </w:rPr>
        <w:t>وكالة رقم</w:t>
      </w:r>
      <w:r w:rsidR="00B74A3F" w:rsidRPr="00127B76">
        <w:rPr>
          <w:rFonts w:asciiTheme="majorBidi" w:hAnsiTheme="majorBidi" w:cstheme="majorBidi"/>
          <w:color w:val="000000" w:themeColor="text1"/>
          <w:rtl/>
        </w:rPr>
        <w:t xml:space="preserve">  </w:t>
      </w:r>
      <w:r w:rsidR="00B74A3F" w:rsidRPr="00127B76">
        <w:rPr>
          <w:rFonts w:asciiTheme="majorBidi" w:hAnsiTheme="majorBidi" w:cstheme="majorBidi"/>
          <w:color w:val="000000" w:themeColor="text1"/>
        </w:rPr>
        <w:t xml:space="preserve"> </w:t>
      </w:r>
      <w:r w:rsidR="00AE1973" w:rsidRPr="00127B76">
        <w:rPr>
          <w:rFonts w:asciiTheme="majorBidi" w:hAnsiTheme="majorBidi" w:cstheme="majorBidi"/>
          <w:b/>
          <w:bCs/>
          <w:color w:val="000000" w:themeColor="text1"/>
          <w:rtl/>
        </w:rPr>
        <w:t>250</w:t>
      </w:r>
      <w:r w:rsidR="003B1900"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 w:rsidR="00AE1973" w:rsidRPr="00127B76">
        <w:rPr>
          <w:rFonts w:asciiTheme="majorBidi" w:hAnsiTheme="majorBidi" w:cstheme="majorBidi"/>
          <w:color w:val="000000" w:themeColor="text1"/>
          <w:rtl/>
        </w:rPr>
        <w:t>أدرار</w:t>
      </w:r>
      <w:r w:rsidR="00FF3693" w:rsidRPr="00127B76">
        <w:rPr>
          <w:rFonts w:asciiTheme="majorBidi" w:hAnsiTheme="majorBidi" w:cstheme="majorBidi"/>
          <w:color w:val="000000" w:themeColor="text1"/>
          <w:rtl/>
        </w:rPr>
        <w:t xml:space="preserve"> (</w:t>
      </w:r>
      <w:r w:rsidR="00FF3693" w:rsidRPr="00127B76">
        <w:rPr>
          <w:rFonts w:asciiTheme="majorBidi" w:hAnsiTheme="majorBidi" w:cstheme="majorBidi"/>
          <w:b/>
          <w:bCs/>
          <w:color w:val="000000" w:themeColor="text1"/>
          <w:rtl/>
        </w:rPr>
        <w:t>المديرية الع</w:t>
      </w:r>
      <w:r w:rsidR="00AE1973" w:rsidRPr="00127B76">
        <w:rPr>
          <w:rFonts w:asciiTheme="majorBidi" w:hAnsiTheme="majorBidi" w:cstheme="majorBidi"/>
          <w:b/>
          <w:bCs/>
          <w:color w:val="000000" w:themeColor="text1"/>
          <w:rtl/>
        </w:rPr>
        <w:t>ملية</w:t>
      </w:r>
      <w:r w:rsidR="00FF3693"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 لاتصالات الجزا</w:t>
      </w:r>
      <w:r w:rsidR="005D0973" w:rsidRPr="00127B76">
        <w:rPr>
          <w:rFonts w:asciiTheme="majorBidi" w:hAnsiTheme="majorBidi" w:cstheme="majorBidi"/>
          <w:b/>
          <w:bCs/>
          <w:color w:val="000000" w:themeColor="text1"/>
          <w:rtl/>
        </w:rPr>
        <w:t>ئر</w:t>
      </w:r>
      <w:r w:rsidR="00AE1973"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 أدرار</w:t>
      </w:r>
      <w:r w:rsidR="00A84512" w:rsidRPr="00127B76">
        <w:rPr>
          <w:rFonts w:asciiTheme="majorBidi" w:hAnsiTheme="majorBidi" w:cstheme="majorBidi"/>
          <w:color w:val="000000" w:themeColor="text1"/>
          <w:rtl/>
        </w:rPr>
        <w:t>)</w:t>
      </w:r>
    </w:p>
    <w:p w:rsidR="00AE1973" w:rsidRPr="00127B76" w:rsidRDefault="006E6D1C" w:rsidP="00022D7D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127B76">
        <w:rPr>
          <w:rFonts w:asciiTheme="majorBidi" w:hAnsiTheme="majorBidi" w:cstheme="majorBidi"/>
          <w:color w:val="000000" w:themeColor="text1"/>
          <w:rtl/>
        </w:rPr>
        <w:t xml:space="preserve">الحساب بالدينار </w:t>
      </w:r>
      <w:proofErr w:type="gramStart"/>
      <w:r w:rsidRPr="00127B76">
        <w:rPr>
          <w:rFonts w:asciiTheme="majorBidi" w:hAnsiTheme="majorBidi" w:cstheme="majorBidi"/>
          <w:color w:val="000000" w:themeColor="text1"/>
          <w:rtl/>
        </w:rPr>
        <w:t>رقم :</w:t>
      </w:r>
      <w:proofErr w:type="gramEnd"/>
      <w:r w:rsidRPr="00127B76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AE1973" w:rsidRPr="00127B76">
        <w:rPr>
          <w:rFonts w:asciiTheme="majorBidi" w:hAnsiTheme="majorBidi" w:cstheme="majorBidi"/>
          <w:b/>
          <w:bCs/>
          <w:color w:val="000000" w:themeColor="text1"/>
        </w:rPr>
        <w:t>00100.250.0300.000.135/43</w:t>
      </w:r>
    </w:p>
    <w:p w:rsidR="00022D7D" w:rsidRPr="00127B76" w:rsidRDefault="00022D7D" w:rsidP="00022D7D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color w:val="000000" w:themeColor="text1"/>
        </w:rPr>
      </w:pPr>
    </w:p>
    <w:p w:rsidR="002F6D87" w:rsidRPr="00127B76" w:rsidRDefault="006E6D1C" w:rsidP="00022D7D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b/>
          <w:bCs/>
          <w:color w:val="000000" w:themeColor="text1"/>
          <w:lang w:bidi="ar-DZ"/>
        </w:rPr>
      </w:pP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إعداد </w:t>
      </w:r>
      <w:proofErr w:type="gramStart"/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>العروض :</w:t>
      </w:r>
      <w:proofErr w:type="gramEnd"/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</w:p>
    <w:p w:rsidR="006E6D1C" w:rsidRPr="00127B76" w:rsidRDefault="00CC463B" w:rsidP="00715179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color w:val="000000" w:themeColor="text1"/>
          <w:rtl/>
          <w:lang w:bidi="ar-DZ"/>
        </w:rPr>
      </w:pP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الملف </w:t>
      </w:r>
      <w:proofErr w:type="gramStart"/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>الإداري :</w:t>
      </w:r>
      <w:proofErr w:type="gramEnd"/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 صورة أصلية واحدة (1) و نسختان</w:t>
      </w:r>
      <w:r w:rsidRPr="00127B76">
        <w:rPr>
          <w:rFonts w:asciiTheme="majorBidi" w:eastAsia="Times New Roman" w:hAnsiTheme="majorBidi" w:cstheme="majorBidi"/>
          <w:color w:val="000000" w:themeColor="text1"/>
          <w:lang w:bidi="ar-DZ"/>
        </w:rPr>
        <w:t xml:space="preserve"> </w:t>
      </w: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(02) </w:t>
      </w:r>
      <w:r w:rsidR="006E6D1C"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>إضافة إلى</w:t>
      </w: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 </w:t>
      </w:r>
      <w:r w:rsidR="006E6D1C"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العرض في </w:t>
      </w: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نسخة </w:t>
      </w:r>
      <w:r w:rsidR="00715179"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الكترونية </w:t>
      </w: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>في قرص مضغوط</w:t>
      </w:r>
      <w:r w:rsidRPr="00127B76">
        <w:rPr>
          <w:rFonts w:asciiTheme="majorBidi" w:eastAsia="Times New Roman" w:hAnsiTheme="majorBidi" w:cstheme="majorBidi"/>
          <w:color w:val="000000" w:themeColor="text1"/>
          <w:lang w:bidi="ar-DZ"/>
        </w:rPr>
        <w:t xml:space="preserve"> </w:t>
      </w: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 </w:t>
      </w:r>
      <w:r w:rsidRPr="00127B76">
        <w:rPr>
          <w:rFonts w:asciiTheme="majorBidi" w:eastAsia="Times New Roman" w:hAnsiTheme="majorBidi" w:cstheme="majorBidi"/>
          <w:color w:val="000000" w:themeColor="text1"/>
          <w:lang w:bidi="ar-DZ"/>
        </w:rPr>
        <w:t xml:space="preserve">(CD) </w:t>
      </w:r>
      <w:r w:rsidR="006E6D1C"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، </w:t>
      </w: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 </w:t>
      </w:r>
    </w:p>
    <w:p w:rsidR="002E3E82" w:rsidRPr="00127B76" w:rsidRDefault="006E6D1C" w:rsidP="00715179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color w:val="000000" w:themeColor="text1"/>
          <w:rtl/>
          <w:lang w:bidi="ar-DZ"/>
        </w:rPr>
      </w:pP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العرض </w:t>
      </w:r>
      <w:proofErr w:type="gramStart"/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>التقني :</w:t>
      </w:r>
      <w:proofErr w:type="gramEnd"/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 صورة أصلية واحدة (1) و نسختان (02) إضافة إلى </w:t>
      </w:r>
      <w:r w:rsidR="005176F0"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العرض في </w:t>
      </w: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نسخة </w:t>
      </w:r>
      <w:r w:rsidR="00715179"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الكترونية </w:t>
      </w: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>في قرص مضغوط</w:t>
      </w:r>
      <w:r w:rsidRPr="00127B76">
        <w:rPr>
          <w:rFonts w:asciiTheme="majorBidi" w:eastAsia="Times New Roman" w:hAnsiTheme="majorBidi" w:cstheme="majorBidi"/>
          <w:color w:val="000000" w:themeColor="text1"/>
          <w:lang w:bidi="ar-DZ"/>
        </w:rPr>
        <w:t xml:space="preserve"> </w:t>
      </w: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 </w:t>
      </w:r>
      <w:r w:rsidRPr="00127B76">
        <w:rPr>
          <w:rFonts w:asciiTheme="majorBidi" w:eastAsia="Times New Roman" w:hAnsiTheme="majorBidi" w:cstheme="majorBidi"/>
          <w:color w:val="000000" w:themeColor="text1"/>
          <w:lang w:bidi="ar-DZ"/>
        </w:rPr>
        <w:t xml:space="preserve">(CD) </w:t>
      </w: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  </w:t>
      </w:r>
    </w:p>
    <w:p w:rsidR="00962121" w:rsidRPr="00127B76" w:rsidRDefault="002E3E82" w:rsidP="00715179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color w:val="000000" w:themeColor="text1"/>
          <w:rtl/>
          <w:lang w:bidi="ar-DZ"/>
        </w:rPr>
      </w:pP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العرض المالي: صورة أصلية واحدة (1) و نسختان (02) إضافة إلى العرض في نسخة </w:t>
      </w:r>
      <w:r w:rsidR="00715179"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الكترونية </w:t>
      </w: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في قرص </w:t>
      </w:r>
      <w:proofErr w:type="gramStart"/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>مضغوط</w:t>
      </w:r>
      <w:r w:rsidRPr="00127B76">
        <w:rPr>
          <w:rFonts w:asciiTheme="majorBidi" w:eastAsia="Times New Roman" w:hAnsiTheme="majorBidi" w:cstheme="majorBidi"/>
          <w:color w:val="000000" w:themeColor="text1"/>
          <w:lang w:bidi="ar-DZ"/>
        </w:rPr>
        <w:t xml:space="preserve"> </w:t>
      </w: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 </w:t>
      </w:r>
      <w:r w:rsidRPr="00127B76">
        <w:rPr>
          <w:rFonts w:asciiTheme="majorBidi" w:eastAsia="Times New Roman" w:hAnsiTheme="majorBidi" w:cstheme="majorBidi"/>
          <w:color w:val="000000" w:themeColor="text1"/>
          <w:lang w:bidi="ar-DZ"/>
        </w:rPr>
        <w:t>(</w:t>
      </w:r>
      <w:proofErr w:type="gramEnd"/>
      <w:r w:rsidRPr="00127B76">
        <w:rPr>
          <w:rFonts w:asciiTheme="majorBidi" w:eastAsia="Times New Roman" w:hAnsiTheme="majorBidi" w:cstheme="majorBidi"/>
          <w:color w:val="000000" w:themeColor="text1"/>
          <w:lang w:bidi="ar-DZ"/>
        </w:rPr>
        <w:t xml:space="preserve">CD) </w:t>
      </w: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 </w:t>
      </w:r>
    </w:p>
    <w:p w:rsidR="00022D7D" w:rsidRPr="00127B76" w:rsidRDefault="00022D7D" w:rsidP="00022D7D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color w:val="000000" w:themeColor="text1"/>
          <w:lang w:bidi="ar-DZ"/>
        </w:rPr>
      </w:pPr>
    </w:p>
    <w:p w:rsidR="00962121" w:rsidRPr="00127B76" w:rsidRDefault="00962121" w:rsidP="00094919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color w:val="000000" w:themeColor="text1"/>
          <w:rtl/>
          <w:lang w:bidi="ar-DZ"/>
        </w:rPr>
      </w:pP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توضع الملفات الثلاثة في </w:t>
      </w:r>
      <w:proofErr w:type="spellStart"/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>أظرفة</w:t>
      </w:r>
      <w:proofErr w:type="spellEnd"/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 منفصلة ومغلقة، مع الإشارة على كل ظرف إلى اسم المتعامل الاقتصادي، مرجع وموضوع المناقصة وعلى كل ظرف عبارة "ملف إداري"، "عرض تقني"، "عرض مالي". </w:t>
      </w:r>
    </w:p>
    <w:p w:rsidR="00CC463B" w:rsidRPr="00127B76" w:rsidRDefault="00CC463B" w:rsidP="00022D7D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color w:val="000000" w:themeColor="text1"/>
          <w:rtl/>
          <w:lang w:bidi="ar-DZ"/>
        </w:rPr>
      </w:pP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lastRenderedPageBreak/>
        <w:t xml:space="preserve">يجب أن توضع </w:t>
      </w:r>
      <w:proofErr w:type="spellStart"/>
      <w:r w:rsidR="00D04743"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>الأظرفة</w:t>
      </w:r>
      <w:proofErr w:type="spellEnd"/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 الثلاثة (03) المذكورة أعلاه في ظرف </w:t>
      </w:r>
      <w:r w:rsidR="00D04743"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>خارجي مغلق</w:t>
      </w: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 و مبهم،</w:t>
      </w:r>
      <w:r w:rsidR="00D04743"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 دون أية إشارة للمتعهد مع وجوب كتابة العبارة </w:t>
      </w:r>
      <w:proofErr w:type="gramStart"/>
      <w:r w:rsidR="00D04743"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التالية </w:t>
      </w:r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>:</w:t>
      </w:r>
      <w:proofErr w:type="gramEnd"/>
      <w:r w:rsidRPr="00127B76">
        <w:rPr>
          <w:rFonts w:asciiTheme="majorBidi" w:eastAsia="Times New Roman" w:hAnsiTheme="majorBidi" w:cstheme="majorBidi"/>
          <w:color w:val="000000" w:themeColor="text1"/>
          <w:rtl/>
          <w:lang w:bidi="ar-DZ"/>
        </w:rPr>
        <w:t xml:space="preserve"> </w:t>
      </w:r>
    </w:p>
    <w:p w:rsidR="00950611" w:rsidRPr="00127B76" w:rsidRDefault="00950611" w:rsidP="00022D7D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إعلان عن مناقصة </w:t>
      </w:r>
      <w:r w:rsidR="00351BC1" w:rsidRPr="00127B76">
        <w:rPr>
          <w:rFonts w:asciiTheme="majorBidi" w:hAnsiTheme="majorBidi" w:cstheme="majorBidi"/>
          <w:b/>
          <w:bCs/>
          <w:color w:val="000000" w:themeColor="text1"/>
          <w:rtl/>
        </w:rPr>
        <w:t>وطنية</w:t>
      </w: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 مفتوحة مع اشتراط الحد الأدنى من القدرات </w:t>
      </w:r>
    </w:p>
    <w:p w:rsidR="00AE1973" w:rsidRPr="00127B76" w:rsidRDefault="00AE1973" w:rsidP="00022D7D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رقم </w:t>
      </w:r>
      <w:r w:rsidR="00CC7FA6" w:rsidRPr="00127B76">
        <w:rPr>
          <w:rFonts w:asciiTheme="majorBidi" w:hAnsiTheme="majorBidi" w:cstheme="majorBidi"/>
          <w:b/>
          <w:bCs/>
          <w:color w:val="000000" w:themeColor="text1"/>
        </w:rPr>
        <w:t>05</w:t>
      </w: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>/</w:t>
      </w:r>
      <w:proofErr w:type="gramStart"/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>إ.ج</w:t>
      </w:r>
      <w:proofErr w:type="gramEnd"/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>/م.ع.أ/م.م/20</w:t>
      </w:r>
      <w:r w:rsidR="00CC7FA6" w:rsidRPr="00127B76">
        <w:rPr>
          <w:rFonts w:asciiTheme="majorBidi" w:hAnsiTheme="majorBidi" w:cstheme="majorBidi"/>
          <w:b/>
          <w:bCs/>
          <w:color w:val="000000" w:themeColor="text1"/>
        </w:rPr>
        <w:t>20</w:t>
      </w: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</w:p>
    <w:p w:rsidR="00715179" w:rsidRPr="00127B76" w:rsidRDefault="00715179" w:rsidP="00715179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127B76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إنجاز البنى التحتية لاستقبال،</w:t>
      </w:r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 وضع </w:t>
      </w:r>
      <w:proofErr w:type="gramStart"/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>و ربط</w:t>
      </w:r>
      <w:proofErr w:type="gramEnd"/>
      <w:r w:rsidRPr="00127B76">
        <w:rPr>
          <w:rFonts w:asciiTheme="majorBidi" w:eastAsia="SimSun-ExtB" w:hAnsiTheme="majorBidi" w:cstheme="majorBidi"/>
          <w:b/>
          <w:bCs/>
          <w:color w:val="000000" w:themeColor="text1"/>
          <w:rtl/>
          <w:lang w:bidi="ar-DZ"/>
        </w:rPr>
        <w:t xml:space="preserve"> الألياف </w:t>
      </w:r>
      <w:r w:rsidRPr="00127B76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البصرية </w:t>
      </w:r>
    </w:p>
    <w:p w:rsidR="00AE1973" w:rsidRPr="00127B76" w:rsidRDefault="00D3542D" w:rsidP="00094919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>"</w:t>
      </w:r>
      <w:r w:rsidR="00DA0E24"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 لا يفتح إلا من طرف لجنة فتح </w:t>
      </w:r>
      <w:proofErr w:type="spellStart"/>
      <w:r w:rsidR="00DA0E24" w:rsidRPr="00127B76">
        <w:rPr>
          <w:rFonts w:asciiTheme="majorBidi" w:hAnsiTheme="majorBidi" w:cstheme="majorBidi"/>
          <w:b/>
          <w:bCs/>
          <w:color w:val="000000" w:themeColor="text1"/>
          <w:rtl/>
        </w:rPr>
        <w:t>الأظرفة</w:t>
      </w:r>
      <w:proofErr w:type="spellEnd"/>
      <w:r w:rsidR="00DA0E24"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 وتقييم العروض </w:t>
      </w: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>"</w:t>
      </w:r>
    </w:p>
    <w:p w:rsidR="006D0CFD" w:rsidRPr="00127B76" w:rsidRDefault="006D0CFD" w:rsidP="00022D7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color w:val="000000" w:themeColor="text1"/>
          <w:rtl/>
        </w:rPr>
      </w:pPr>
      <w:r w:rsidRPr="00127B76">
        <w:rPr>
          <w:rFonts w:asciiTheme="majorBidi" w:hAnsiTheme="majorBidi" w:cstheme="majorBidi"/>
          <w:color w:val="000000" w:themeColor="text1"/>
          <w:rtl/>
        </w:rPr>
        <w:t xml:space="preserve">يجب أن تودع العروض على العنوان </w:t>
      </w:r>
      <w:proofErr w:type="gramStart"/>
      <w:r w:rsidRPr="00127B76">
        <w:rPr>
          <w:rFonts w:asciiTheme="majorBidi" w:hAnsiTheme="majorBidi" w:cstheme="majorBidi"/>
          <w:color w:val="000000" w:themeColor="text1"/>
          <w:rtl/>
        </w:rPr>
        <w:t>التالي :</w:t>
      </w:r>
      <w:proofErr w:type="gramEnd"/>
      <w:r w:rsidRPr="00127B76">
        <w:rPr>
          <w:rFonts w:asciiTheme="majorBidi" w:hAnsiTheme="majorBidi" w:cstheme="majorBidi"/>
          <w:color w:val="000000" w:themeColor="text1"/>
          <w:rtl/>
        </w:rPr>
        <w:t xml:space="preserve"> </w:t>
      </w:r>
    </w:p>
    <w:p w:rsidR="00AE1973" w:rsidRPr="00127B76" w:rsidRDefault="00AE1973" w:rsidP="00022D7D">
      <w:pPr>
        <w:tabs>
          <w:tab w:val="left" w:pos="1534"/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>المديرية العملية أدرار</w:t>
      </w:r>
    </w:p>
    <w:p w:rsidR="00022D7D" w:rsidRPr="00127B76" w:rsidRDefault="00AE1973" w:rsidP="00094919">
      <w:pPr>
        <w:tabs>
          <w:tab w:val="left" w:pos="1534"/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</w:rPr>
      </w:pPr>
      <w:r w:rsidRPr="00127B76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شارع 08 مارس (قرب المستشفى) أدرار</w:t>
      </w:r>
    </w:p>
    <w:p w:rsidR="00E30DBA" w:rsidRPr="00127B76" w:rsidRDefault="00E30DBA" w:rsidP="00022D7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color w:val="000000" w:themeColor="text1"/>
          <w:rtl/>
        </w:rPr>
      </w:pPr>
      <w:r w:rsidRPr="00127B76">
        <w:rPr>
          <w:rFonts w:asciiTheme="majorBidi" w:hAnsiTheme="majorBidi" w:cstheme="majorBidi"/>
          <w:color w:val="000000" w:themeColor="text1"/>
          <w:rtl/>
        </w:rPr>
        <w:t>يتعين على المتعهد تقديم كل الوثائق المذكورة في دفتر الشروط تحت طائلة الرفض.</w:t>
      </w:r>
    </w:p>
    <w:p w:rsidR="00E30DBA" w:rsidRPr="00127B76" w:rsidRDefault="00E30DBA" w:rsidP="00022D7D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color w:val="000000" w:themeColor="text1"/>
          <w:rtl/>
        </w:rPr>
      </w:pPr>
      <w:r w:rsidRPr="00127B76">
        <w:rPr>
          <w:rFonts w:asciiTheme="majorBidi" w:hAnsiTheme="majorBidi" w:cstheme="majorBidi"/>
          <w:color w:val="000000" w:themeColor="text1"/>
          <w:rtl/>
        </w:rPr>
        <w:t xml:space="preserve">حدد تحضير العروض </w:t>
      </w:r>
      <w:proofErr w:type="gramStart"/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>بـ :</w:t>
      </w:r>
      <w:proofErr w:type="gramEnd"/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 خمسة عشر (15) يوما</w:t>
      </w:r>
      <w:r w:rsidRPr="00127B76">
        <w:rPr>
          <w:rFonts w:asciiTheme="majorBidi" w:hAnsiTheme="majorBidi" w:cstheme="majorBidi"/>
          <w:color w:val="000000" w:themeColor="text1"/>
          <w:rtl/>
        </w:rPr>
        <w:t xml:space="preserve"> ابتداء من أول يوم لصدور هذا الإعلان في الصحافة الوطنية. </w:t>
      </w:r>
    </w:p>
    <w:p w:rsidR="00E30DBA" w:rsidRPr="00127B76" w:rsidRDefault="00E30DBA" w:rsidP="00022D7D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color w:val="000000" w:themeColor="text1"/>
          <w:rtl/>
        </w:rPr>
      </w:pPr>
      <w:r w:rsidRPr="00127B76">
        <w:rPr>
          <w:rFonts w:asciiTheme="majorBidi" w:hAnsiTheme="majorBidi" w:cstheme="majorBidi"/>
          <w:color w:val="000000" w:themeColor="text1"/>
          <w:rtl/>
        </w:rPr>
        <w:t>يكون إيداع العروض في آخر يوم من فترة تحضير العروض من</w:t>
      </w: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 </w:t>
      </w:r>
      <w:r w:rsidRPr="00127B76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08.00 </w:t>
      </w:r>
      <w:proofErr w:type="spellStart"/>
      <w:r w:rsidRPr="00127B76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سا</w:t>
      </w:r>
      <w:proofErr w:type="spellEnd"/>
      <w:r w:rsidRPr="00127B76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</w:t>
      </w: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 xml:space="preserve">إلى </w:t>
      </w:r>
      <w:r w:rsidRPr="00127B76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14.00 </w:t>
      </w:r>
      <w:proofErr w:type="spellStart"/>
      <w:r w:rsidRPr="00127B76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سا</w:t>
      </w:r>
      <w:proofErr w:type="spellEnd"/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>.</w:t>
      </w:r>
    </w:p>
    <w:p w:rsidR="00E30DBA" w:rsidRPr="00127B76" w:rsidRDefault="00E30DBA" w:rsidP="00022D7D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color w:val="000000" w:themeColor="text1"/>
          <w:rtl/>
        </w:rPr>
      </w:pPr>
      <w:r w:rsidRPr="00127B76">
        <w:rPr>
          <w:rFonts w:asciiTheme="majorBidi" w:hAnsiTheme="majorBidi" w:cstheme="majorBidi"/>
          <w:color w:val="000000" w:themeColor="text1"/>
          <w:rtl/>
        </w:rPr>
        <w:t>إذا صادف هذا التاريخ يوم عطلة أو يوم راحة قانونية، تمدد فترة تحضير العروض إلى غاية يوم العمل الموالي.</w:t>
      </w:r>
    </w:p>
    <w:p w:rsidR="00E30DBA" w:rsidRPr="00127B76" w:rsidRDefault="00E30DBA" w:rsidP="00022D7D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color w:val="000000" w:themeColor="text1"/>
          <w:rtl/>
        </w:rPr>
      </w:pPr>
      <w:r w:rsidRPr="00127B76">
        <w:rPr>
          <w:rFonts w:asciiTheme="majorBidi" w:hAnsiTheme="majorBidi" w:cstheme="majorBidi"/>
          <w:color w:val="000000" w:themeColor="text1"/>
          <w:rtl/>
        </w:rPr>
        <w:t>لا تؤخذ بعين الاعتبار التعهدات التي تقدم بعد آخر أجل لإيداع العروض.</w:t>
      </w:r>
    </w:p>
    <w:p w:rsidR="00E30DBA" w:rsidRPr="00127B76" w:rsidRDefault="00E30DBA" w:rsidP="00022D7D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color w:val="000000" w:themeColor="text1"/>
          <w:rtl/>
        </w:rPr>
      </w:pPr>
      <w:r w:rsidRPr="00127B76">
        <w:rPr>
          <w:rFonts w:asciiTheme="majorBidi" w:hAnsiTheme="majorBidi" w:cstheme="majorBidi"/>
          <w:color w:val="000000" w:themeColor="text1"/>
          <w:rtl/>
        </w:rPr>
        <w:t>يمكن لمقدمي العروض المشاركة في عملية فتح الأظرفة التي تتضمن العرضين التقني والمالي والتي ستجرى في جلسة علنية،</w:t>
      </w:r>
      <w:r w:rsidRPr="00127B76">
        <w:rPr>
          <w:rFonts w:asciiTheme="majorBidi" w:eastAsia="Calibri" w:hAnsiTheme="majorBidi" w:cstheme="majorBidi"/>
          <w:color w:val="000000" w:themeColor="text1"/>
          <w:rtl/>
          <w:lang w:bidi="ar-DZ"/>
        </w:rPr>
        <w:t xml:space="preserve"> </w:t>
      </w:r>
      <w:r w:rsidRPr="00127B76">
        <w:rPr>
          <w:rFonts w:asciiTheme="majorBidi" w:hAnsiTheme="majorBidi" w:cstheme="majorBidi"/>
          <w:color w:val="000000" w:themeColor="text1"/>
          <w:rtl/>
        </w:rPr>
        <w:t xml:space="preserve">في نفس اليوم المصادف ليوم تقديم العروض وذلك على الساعة </w:t>
      </w: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الثانية زوالا 14:00 </w:t>
      </w:r>
      <w:proofErr w:type="spellStart"/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>سا</w:t>
      </w:r>
      <w:proofErr w:type="spellEnd"/>
      <w:r w:rsidRPr="00127B76">
        <w:rPr>
          <w:rFonts w:asciiTheme="majorBidi" w:hAnsiTheme="majorBidi" w:cstheme="majorBidi"/>
          <w:color w:val="000000" w:themeColor="text1"/>
          <w:rtl/>
        </w:rPr>
        <w:t xml:space="preserve"> في العنوان المذكور أعلاه.</w:t>
      </w:r>
    </w:p>
    <w:p w:rsidR="00E30DBA" w:rsidRPr="00127B76" w:rsidRDefault="00E30DBA" w:rsidP="00715179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127B76">
        <w:rPr>
          <w:rFonts w:asciiTheme="majorBidi" w:hAnsiTheme="majorBidi" w:cstheme="majorBidi"/>
          <w:color w:val="000000" w:themeColor="text1"/>
          <w:rtl/>
        </w:rPr>
        <w:t xml:space="preserve">يلتزم المترشحون بعروضهم لمدة </w:t>
      </w: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مئة </w:t>
      </w:r>
      <w:proofErr w:type="gramStart"/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>و</w:t>
      </w:r>
      <w:r w:rsidR="00715179" w:rsidRPr="00127B7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715179" w:rsidRPr="00127B76">
        <w:rPr>
          <w:rFonts w:asciiTheme="majorBidi" w:hAnsiTheme="majorBidi" w:cstheme="majorBidi"/>
          <w:b/>
          <w:bCs/>
          <w:color w:val="000000" w:themeColor="text1"/>
          <w:rtl/>
        </w:rPr>
        <w:t>ثمانين</w:t>
      </w:r>
      <w:proofErr w:type="gramEnd"/>
      <w:r w:rsidR="00715179" w:rsidRPr="00127B76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 w:rsidRPr="00127B76">
        <w:rPr>
          <w:rFonts w:asciiTheme="majorBidi" w:hAnsiTheme="majorBidi" w:cstheme="majorBidi"/>
          <w:b/>
          <w:bCs/>
          <w:color w:val="000000" w:themeColor="text1"/>
          <w:rtl/>
        </w:rPr>
        <w:t>(180) يوما</w:t>
      </w:r>
      <w:r w:rsidRPr="00127B76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127B76">
        <w:rPr>
          <w:rFonts w:asciiTheme="majorBidi" w:hAnsiTheme="majorBidi" w:cstheme="majorBidi"/>
          <w:color w:val="000000" w:themeColor="text1"/>
          <w:rtl/>
          <w:lang w:bidi="ar-DZ"/>
        </w:rPr>
        <w:t>ابتداء من يوم تقديم العروض.</w:t>
      </w:r>
    </w:p>
    <w:bookmarkEnd w:id="0"/>
    <w:p w:rsidR="00604ED0" w:rsidRPr="00127B76" w:rsidRDefault="00604ED0" w:rsidP="00E30DBA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color w:val="000000" w:themeColor="text1"/>
          <w:rtl/>
          <w:lang w:bidi="ar-DZ"/>
        </w:rPr>
      </w:pPr>
    </w:p>
    <w:sectPr w:rsidR="00604ED0" w:rsidRPr="00127B76" w:rsidSect="00F045BF">
      <w:headerReference w:type="default" r:id="rId7"/>
      <w:pgSz w:w="11906" w:h="16838"/>
      <w:pgMar w:top="1417" w:right="141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66" w:rsidRDefault="007A0866" w:rsidP="00C77D45">
      <w:pPr>
        <w:spacing w:after="0" w:line="240" w:lineRule="auto"/>
      </w:pPr>
      <w:r>
        <w:separator/>
      </w:r>
    </w:p>
  </w:endnote>
  <w:endnote w:type="continuationSeparator" w:id="0">
    <w:p w:rsidR="007A0866" w:rsidRDefault="007A0866" w:rsidP="00C7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66" w:rsidRDefault="007A0866" w:rsidP="00C77D45">
      <w:pPr>
        <w:spacing w:after="0" w:line="240" w:lineRule="auto"/>
      </w:pPr>
      <w:r>
        <w:separator/>
      </w:r>
    </w:p>
  </w:footnote>
  <w:footnote w:type="continuationSeparator" w:id="0">
    <w:p w:rsidR="007A0866" w:rsidRDefault="007A0866" w:rsidP="00C7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FD" w:rsidRDefault="00F00993" w:rsidP="00FE54FD">
    <w:pPr>
      <w:pStyle w:val="En-tte"/>
      <w:bidi/>
      <w:jc w:val="center"/>
      <w:rPr>
        <w:rFonts w:asciiTheme="majorBidi" w:hAnsiTheme="majorBidi" w:cstheme="majorBidi"/>
        <w:b/>
        <w:bCs/>
        <w:color w:val="00B050"/>
        <w:rtl/>
        <w:lang w:bidi="ar-DZ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-149860</wp:posOffset>
          </wp:positionV>
          <wp:extent cx="1919605" cy="750570"/>
          <wp:effectExtent l="19050" t="0" r="4445" b="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0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54FD" w:rsidRPr="00C77D45" w:rsidRDefault="00FE54FD" w:rsidP="00FE54FD">
    <w:pPr>
      <w:pStyle w:val="En-tte"/>
      <w:bidi/>
      <w:jc w:val="center"/>
      <w:rPr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AFC"/>
    <w:multiLevelType w:val="hybridMultilevel"/>
    <w:tmpl w:val="84D428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1C39"/>
    <w:multiLevelType w:val="hybridMultilevel"/>
    <w:tmpl w:val="C53AEA7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11935DCE"/>
    <w:multiLevelType w:val="hybridMultilevel"/>
    <w:tmpl w:val="57DAB6E8"/>
    <w:lvl w:ilvl="0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4024991"/>
    <w:multiLevelType w:val="hybridMultilevel"/>
    <w:tmpl w:val="6F9AC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82096"/>
    <w:multiLevelType w:val="hybridMultilevel"/>
    <w:tmpl w:val="828CB6EC"/>
    <w:lvl w:ilvl="0" w:tplc="382A2E48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1ABA19CC"/>
    <w:multiLevelType w:val="hybridMultilevel"/>
    <w:tmpl w:val="D8688D90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C9E5F99"/>
    <w:multiLevelType w:val="hybridMultilevel"/>
    <w:tmpl w:val="6980DDA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38A60459"/>
    <w:multiLevelType w:val="hybridMultilevel"/>
    <w:tmpl w:val="EA44C676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3B16765E"/>
    <w:multiLevelType w:val="hybridMultilevel"/>
    <w:tmpl w:val="AFAE4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46F3"/>
    <w:multiLevelType w:val="hybridMultilevel"/>
    <w:tmpl w:val="E376B296"/>
    <w:lvl w:ilvl="0" w:tplc="6596A4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C0338"/>
    <w:multiLevelType w:val="hybridMultilevel"/>
    <w:tmpl w:val="4E768378"/>
    <w:lvl w:ilvl="0" w:tplc="B372AB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90371"/>
    <w:multiLevelType w:val="hybridMultilevel"/>
    <w:tmpl w:val="89E48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E325E"/>
    <w:multiLevelType w:val="hybridMultilevel"/>
    <w:tmpl w:val="0922D45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756E3CC2"/>
    <w:multiLevelType w:val="hybridMultilevel"/>
    <w:tmpl w:val="40C29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C6562"/>
    <w:multiLevelType w:val="hybridMultilevel"/>
    <w:tmpl w:val="39E8C38E"/>
    <w:lvl w:ilvl="0" w:tplc="183408DE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 w15:restartNumberingAfterBreak="0">
    <w:nsid w:val="7E8227F9"/>
    <w:multiLevelType w:val="hybridMultilevel"/>
    <w:tmpl w:val="59E876F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2"/>
  </w:num>
  <w:num w:numId="8">
    <w:abstractNumId w:val="4"/>
  </w:num>
  <w:num w:numId="9">
    <w:abstractNumId w:val="15"/>
  </w:num>
  <w:num w:numId="10">
    <w:abstractNumId w:val="7"/>
  </w:num>
  <w:num w:numId="11">
    <w:abstractNumId w:val="1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0398C"/>
    <w:rsid w:val="00004153"/>
    <w:rsid w:val="000046B3"/>
    <w:rsid w:val="00005672"/>
    <w:rsid w:val="00007456"/>
    <w:rsid w:val="000135F8"/>
    <w:rsid w:val="00015530"/>
    <w:rsid w:val="00016FC4"/>
    <w:rsid w:val="00022D7D"/>
    <w:rsid w:val="00024A7E"/>
    <w:rsid w:val="00030498"/>
    <w:rsid w:val="000311CC"/>
    <w:rsid w:val="00031902"/>
    <w:rsid w:val="000326B5"/>
    <w:rsid w:val="00036073"/>
    <w:rsid w:val="00047CD9"/>
    <w:rsid w:val="000516F1"/>
    <w:rsid w:val="0006020B"/>
    <w:rsid w:val="00067243"/>
    <w:rsid w:val="000714E9"/>
    <w:rsid w:val="00072938"/>
    <w:rsid w:val="00083AB6"/>
    <w:rsid w:val="0008617A"/>
    <w:rsid w:val="00092985"/>
    <w:rsid w:val="00094919"/>
    <w:rsid w:val="000A29D8"/>
    <w:rsid w:val="000A2ADD"/>
    <w:rsid w:val="000A2F9A"/>
    <w:rsid w:val="000A3930"/>
    <w:rsid w:val="000A65BD"/>
    <w:rsid w:val="000C2EF9"/>
    <w:rsid w:val="000C674B"/>
    <w:rsid w:val="000D1817"/>
    <w:rsid w:val="000D1915"/>
    <w:rsid w:val="000E1100"/>
    <w:rsid w:val="000E115F"/>
    <w:rsid w:val="000E1FCD"/>
    <w:rsid w:val="000E323C"/>
    <w:rsid w:val="000F2AF1"/>
    <w:rsid w:val="000F5C40"/>
    <w:rsid w:val="00104F27"/>
    <w:rsid w:val="001062B0"/>
    <w:rsid w:val="00110B92"/>
    <w:rsid w:val="00110EEE"/>
    <w:rsid w:val="00114D8E"/>
    <w:rsid w:val="0012163F"/>
    <w:rsid w:val="0012238C"/>
    <w:rsid w:val="001231F3"/>
    <w:rsid w:val="00127B76"/>
    <w:rsid w:val="001342DB"/>
    <w:rsid w:val="001348DB"/>
    <w:rsid w:val="001376AB"/>
    <w:rsid w:val="00150CB3"/>
    <w:rsid w:val="00157BF8"/>
    <w:rsid w:val="00157D68"/>
    <w:rsid w:val="00162F65"/>
    <w:rsid w:val="00165449"/>
    <w:rsid w:val="00172400"/>
    <w:rsid w:val="00180D2C"/>
    <w:rsid w:val="0018263C"/>
    <w:rsid w:val="001847B7"/>
    <w:rsid w:val="00186779"/>
    <w:rsid w:val="001956C8"/>
    <w:rsid w:val="00196787"/>
    <w:rsid w:val="001970C2"/>
    <w:rsid w:val="001972F2"/>
    <w:rsid w:val="001A0A89"/>
    <w:rsid w:val="001A6750"/>
    <w:rsid w:val="001A7AEB"/>
    <w:rsid w:val="001B1866"/>
    <w:rsid w:val="001C61FB"/>
    <w:rsid w:val="001C7A52"/>
    <w:rsid w:val="001D2059"/>
    <w:rsid w:val="001E24DE"/>
    <w:rsid w:val="001E5142"/>
    <w:rsid w:val="001F00CE"/>
    <w:rsid w:val="001F3A44"/>
    <w:rsid w:val="001F7B05"/>
    <w:rsid w:val="0020090F"/>
    <w:rsid w:val="002065B1"/>
    <w:rsid w:val="002109E0"/>
    <w:rsid w:val="00210F7C"/>
    <w:rsid w:val="002115BC"/>
    <w:rsid w:val="00216DE9"/>
    <w:rsid w:val="00233502"/>
    <w:rsid w:val="00242186"/>
    <w:rsid w:val="00251D40"/>
    <w:rsid w:val="00256ACF"/>
    <w:rsid w:val="002601A4"/>
    <w:rsid w:val="0026308A"/>
    <w:rsid w:val="002632FA"/>
    <w:rsid w:val="00263F21"/>
    <w:rsid w:val="0026774B"/>
    <w:rsid w:val="00267BD0"/>
    <w:rsid w:val="00274185"/>
    <w:rsid w:val="00276931"/>
    <w:rsid w:val="00277709"/>
    <w:rsid w:val="0028185F"/>
    <w:rsid w:val="002873AB"/>
    <w:rsid w:val="002A0394"/>
    <w:rsid w:val="002A2055"/>
    <w:rsid w:val="002A50D0"/>
    <w:rsid w:val="002A5BA3"/>
    <w:rsid w:val="002A6AE8"/>
    <w:rsid w:val="002B003F"/>
    <w:rsid w:val="002B45C7"/>
    <w:rsid w:val="002C2CD0"/>
    <w:rsid w:val="002C47D4"/>
    <w:rsid w:val="002C4DC7"/>
    <w:rsid w:val="002C5584"/>
    <w:rsid w:val="002D1958"/>
    <w:rsid w:val="002E3E82"/>
    <w:rsid w:val="002E7477"/>
    <w:rsid w:val="002F1FB9"/>
    <w:rsid w:val="002F419A"/>
    <w:rsid w:val="002F42CA"/>
    <w:rsid w:val="002F6C3A"/>
    <w:rsid w:val="002F6D87"/>
    <w:rsid w:val="002F7801"/>
    <w:rsid w:val="00301A1C"/>
    <w:rsid w:val="003035D6"/>
    <w:rsid w:val="00306A09"/>
    <w:rsid w:val="00314D50"/>
    <w:rsid w:val="00316340"/>
    <w:rsid w:val="0031650D"/>
    <w:rsid w:val="00330BFA"/>
    <w:rsid w:val="00337BA6"/>
    <w:rsid w:val="00342799"/>
    <w:rsid w:val="0034636F"/>
    <w:rsid w:val="00347438"/>
    <w:rsid w:val="003512F4"/>
    <w:rsid w:val="00351BC1"/>
    <w:rsid w:val="003737F1"/>
    <w:rsid w:val="003754DA"/>
    <w:rsid w:val="00377356"/>
    <w:rsid w:val="00380568"/>
    <w:rsid w:val="00381338"/>
    <w:rsid w:val="00384C02"/>
    <w:rsid w:val="003936A9"/>
    <w:rsid w:val="003961D3"/>
    <w:rsid w:val="00396A91"/>
    <w:rsid w:val="00397E32"/>
    <w:rsid w:val="00397F0C"/>
    <w:rsid w:val="003A33BE"/>
    <w:rsid w:val="003B1900"/>
    <w:rsid w:val="003B3320"/>
    <w:rsid w:val="003B5750"/>
    <w:rsid w:val="003B5DEF"/>
    <w:rsid w:val="003C6448"/>
    <w:rsid w:val="003E09FB"/>
    <w:rsid w:val="003E2453"/>
    <w:rsid w:val="003E3DAB"/>
    <w:rsid w:val="003E4236"/>
    <w:rsid w:val="003E57A9"/>
    <w:rsid w:val="003E75EC"/>
    <w:rsid w:val="003F34CC"/>
    <w:rsid w:val="003F68A5"/>
    <w:rsid w:val="003F7E1E"/>
    <w:rsid w:val="004011B4"/>
    <w:rsid w:val="00404343"/>
    <w:rsid w:val="00405C9F"/>
    <w:rsid w:val="00412AC1"/>
    <w:rsid w:val="00414C49"/>
    <w:rsid w:val="00414DD9"/>
    <w:rsid w:val="004238AB"/>
    <w:rsid w:val="00431FBB"/>
    <w:rsid w:val="00433FC1"/>
    <w:rsid w:val="00434DAA"/>
    <w:rsid w:val="00435F04"/>
    <w:rsid w:val="00437183"/>
    <w:rsid w:val="00437E16"/>
    <w:rsid w:val="00443DFC"/>
    <w:rsid w:val="0044726D"/>
    <w:rsid w:val="00450B99"/>
    <w:rsid w:val="00452ED3"/>
    <w:rsid w:val="00453CFA"/>
    <w:rsid w:val="004562CE"/>
    <w:rsid w:val="00472D05"/>
    <w:rsid w:val="00480BAD"/>
    <w:rsid w:val="00481B30"/>
    <w:rsid w:val="004859C8"/>
    <w:rsid w:val="00486542"/>
    <w:rsid w:val="004911EC"/>
    <w:rsid w:val="004A2E5A"/>
    <w:rsid w:val="004A671F"/>
    <w:rsid w:val="004C1AB7"/>
    <w:rsid w:val="004C5C1E"/>
    <w:rsid w:val="004D35F5"/>
    <w:rsid w:val="004D383A"/>
    <w:rsid w:val="004D3E5D"/>
    <w:rsid w:val="004F0C7F"/>
    <w:rsid w:val="004F3418"/>
    <w:rsid w:val="00500C8B"/>
    <w:rsid w:val="005043E7"/>
    <w:rsid w:val="00505B87"/>
    <w:rsid w:val="00510FB8"/>
    <w:rsid w:val="0051711F"/>
    <w:rsid w:val="005176F0"/>
    <w:rsid w:val="00520D01"/>
    <w:rsid w:val="00524FC1"/>
    <w:rsid w:val="00525D16"/>
    <w:rsid w:val="00526619"/>
    <w:rsid w:val="00534962"/>
    <w:rsid w:val="00536004"/>
    <w:rsid w:val="0053616F"/>
    <w:rsid w:val="00537C07"/>
    <w:rsid w:val="0054250C"/>
    <w:rsid w:val="00553109"/>
    <w:rsid w:val="00555FCF"/>
    <w:rsid w:val="005576F5"/>
    <w:rsid w:val="00565A44"/>
    <w:rsid w:val="00565CAA"/>
    <w:rsid w:val="005662F3"/>
    <w:rsid w:val="00576022"/>
    <w:rsid w:val="00576E26"/>
    <w:rsid w:val="0057748C"/>
    <w:rsid w:val="00580D5F"/>
    <w:rsid w:val="005867ED"/>
    <w:rsid w:val="005968A3"/>
    <w:rsid w:val="00597750"/>
    <w:rsid w:val="005A1559"/>
    <w:rsid w:val="005A24FA"/>
    <w:rsid w:val="005A5BB1"/>
    <w:rsid w:val="005A5BB6"/>
    <w:rsid w:val="005B0A96"/>
    <w:rsid w:val="005B3231"/>
    <w:rsid w:val="005C25A0"/>
    <w:rsid w:val="005C424C"/>
    <w:rsid w:val="005D0690"/>
    <w:rsid w:val="005D0973"/>
    <w:rsid w:val="005D477C"/>
    <w:rsid w:val="005E1ACF"/>
    <w:rsid w:val="005E2B0A"/>
    <w:rsid w:val="005E3DD3"/>
    <w:rsid w:val="005E4CE2"/>
    <w:rsid w:val="005E6422"/>
    <w:rsid w:val="005F0EDE"/>
    <w:rsid w:val="00601E62"/>
    <w:rsid w:val="00604ED0"/>
    <w:rsid w:val="006055BC"/>
    <w:rsid w:val="00612AC0"/>
    <w:rsid w:val="0061566D"/>
    <w:rsid w:val="00617F69"/>
    <w:rsid w:val="00621D90"/>
    <w:rsid w:val="0062262B"/>
    <w:rsid w:val="0063485A"/>
    <w:rsid w:val="00640588"/>
    <w:rsid w:val="006464A9"/>
    <w:rsid w:val="0065084A"/>
    <w:rsid w:val="006557A9"/>
    <w:rsid w:val="00657074"/>
    <w:rsid w:val="00657775"/>
    <w:rsid w:val="0066169B"/>
    <w:rsid w:val="00665A0D"/>
    <w:rsid w:val="00670377"/>
    <w:rsid w:val="00672D9F"/>
    <w:rsid w:val="00674235"/>
    <w:rsid w:val="00676EC6"/>
    <w:rsid w:val="00681048"/>
    <w:rsid w:val="00681904"/>
    <w:rsid w:val="00683E73"/>
    <w:rsid w:val="00687EA0"/>
    <w:rsid w:val="00693DEA"/>
    <w:rsid w:val="006941E7"/>
    <w:rsid w:val="0069420A"/>
    <w:rsid w:val="0069670E"/>
    <w:rsid w:val="006A3A8B"/>
    <w:rsid w:val="006B11A3"/>
    <w:rsid w:val="006B1356"/>
    <w:rsid w:val="006B3687"/>
    <w:rsid w:val="006B7A79"/>
    <w:rsid w:val="006C2B56"/>
    <w:rsid w:val="006C30FC"/>
    <w:rsid w:val="006D0B09"/>
    <w:rsid w:val="006D0CFD"/>
    <w:rsid w:val="006D2248"/>
    <w:rsid w:val="006E6D1C"/>
    <w:rsid w:val="006F5FBD"/>
    <w:rsid w:val="00704851"/>
    <w:rsid w:val="0070764B"/>
    <w:rsid w:val="00712B0B"/>
    <w:rsid w:val="00715179"/>
    <w:rsid w:val="00720660"/>
    <w:rsid w:val="00723749"/>
    <w:rsid w:val="00723E86"/>
    <w:rsid w:val="00725838"/>
    <w:rsid w:val="0072615B"/>
    <w:rsid w:val="007457EA"/>
    <w:rsid w:val="00750D62"/>
    <w:rsid w:val="00753404"/>
    <w:rsid w:val="007545B7"/>
    <w:rsid w:val="00754671"/>
    <w:rsid w:val="007636D5"/>
    <w:rsid w:val="007762FC"/>
    <w:rsid w:val="0077730D"/>
    <w:rsid w:val="007911F3"/>
    <w:rsid w:val="00791EE7"/>
    <w:rsid w:val="007A0866"/>
    <w:rsid w:val="007B40A4"/>
    <w:rsid w:val="007B7751"/>
    <w:rsid w:val="007C0F32"/>
    <w:rsid w:val="007C57A2"/>
    <w:rsid w:val="007C61F5"/>
    <w:rsid w:val="007C664D"/>
    <w:rsid w:val="007F5E01"/>
    <w:rsid w:val="008019C3"/>
    <w:rsid w:val="008063B3"/>
    <w:rsid w:val="0080714B"/>
    <w:rsid w:val="00811482"/>
    <w:rsid w:val="008120FE"/>
    <w:rsid w:val="008143A1"/>
    <w:rsid w:val="008157E6"/>
    <w:rsid w:val="00815ABB"/>
    <w:rsid w:val="00821EAD"/>
    <w:rsid w:val="00837087"/>
    <w:rsid w:val="008374B5"/>
    <w:rsid w:val="0084701E"/>
    <w:rsid w:val="00850424"/>
    <w:rsid w:val="00850593"/>
    <w:rsid w:val="00851D50"/>
    <w:rsid w:val="0085465A"/>
    <w:rsid w:val="008547E4"/>
    <w:rsid w:val="00856448"/>
    <w:rsid w:val="0086256B"/>
    <w:rsid w:val="008640C5"/>
    <w:rsid w:val="00867411"/>
    <w:rsid w:val="00872700"/>
    <w:rsid w:val="00880B42"/>
    <w:rsid w:val="00884C7B"/>
    <w:rsid w:val="00885E27"/>
    <w:rsid w:val="00886516"/>
    <w:rsid w:val="00887A25"/>
    <w:rsid w:val="00887A94"/>
    <w:rsid w:val="0089151B"/>
    <w:rsid w:val="0089306A"/>
    <w:rsid w:val="00893A80"/>
    <w:rsid w:val="008B3F75"/>
    <w:rsid w:val="008B7424"/>
    <w:rsid w:val="008C04CB"/>
    <w:rsid w:val="008C0EDF"/>
    <w:rsid w:val="008D3CA4"/>
    <w:rsid w:val="008E2C26"/>
    <w:rsid w:val="008E6EF9"/>
    <w:rsid w:val="008F1389"/>
    <w:rsid w:val="00904AF2"/>
    <w:rsid w:val="00915E42"/>
    <w:rsid w:val="0092018B"/>
    <w:rsid w:val="00920576"/>
    <w:rsid w:val="0092166A"/>
    <w:rsid w:val="009241B2"/>
    <w:rsid w:val="009241EB"/>
    <w:rsid w:val="009251F6"/>
    <w:rsid w:val="00926491"/>
    <w:rsid w:val="00934DDF"/>
    <w:rsid w:val="00940A3A"/>
    <w:rsid w:val="00942ABE"/>
    <w:rsid w:val="00950611"/>
    <w:rsid w:val="00956ED4"/>
    <w:rsid w:val="00957489"/>
    <w:rsid w:val="00957DF0"/>
    <w:rsid w:val="009602B0"/>
    <w:rsid w:val="00962121"/>
    <w:rsid w:val="00996233"/>
    <w:rsid w:val="009A243F"/>
    <w:rsid w:val="009B38B7"/>
    <w:rsid w:val="009C56B9"/>
    <w:rsid w:val="009C6B14"/>
    <w:rsid w:val="009C7019"/>
    <w:rsid w:val="009E0C7F"/>
    <w:rsid w:val="009E1BE3"/>
    <w:rsid w:val="009E52EA"/>
    <w:rsid w:val="009F7E3A"/>
    <w:rsid w:val="00A15275"/>
    <w:rsid w:val="00A32257"/>
    <w:rsid w:val="00A349A8"/>
    <w:rsid w:val="00A37F4D"/>
    <w:rsid w:val="00A44058"/>
    <w:rsid w:val="00A5141C"/>
    <w:rsid w:val="00A522D8"/>
    <w:rsid w:val="00A5383A"/>
    <w:rsid w:val="00A8113D"/>
    <w:rsid w:val="00A834B4"/>
    <w:rsid w:val="00A84512"/>
    <w:rsid w:val="00A85FBD"/>
    <w:rsid w:val="00A865CA"/>
    <w:rsid w:val="00A8675D"/>
    <w:rsid w:val="00A877A5"/>
    <w:rsid w:val="00AA1263"/>
    <w:rsid w:val="00AB2314"/>
    <w:rsid w:val="00AC1290"/>
    <w:rsid w:val="00AC31C2"/>
    <w:rsid w:val="00AD3E87"/>
    <w:rsid w:val="00AE1973"/>
    <w:rsid w:val="00AE60ED"/>
    <w:rsid w:val="00AE6D2F"/>
    <w:rsid w:val="00AF4440"/>
    <w:rsid w:val="00AF66A3"/>
    <w:rsid w:val="00AF7FC4"/>
    <w:rsid w:val="00B03388"/>
    <w:rsid w:val="00B15933"/>
    <w:rsid w:val="00B17F1B"/>
    <w:rsid w:val="00B20D2E"/>
    <w:rsid w:val="00B23C43"/>
    <w:rsid w:val="00B24612"/>
    <w:rsid w:val="00B27275"/>
    <w:rsid w:val="00B27D48"/>
    <w:rsid w:val="00B33CD6"/>
    <w:rsid w:val="00B44567"/>
    <w:rsid w:val="00B44B79"/>
    <w:rsid w:val="00B47D77"/>
    <w:rsid w:val="00B50955"/>
    <w:rsid w:val="00B56FD4"/>
    <w:rsid w:val="00B605CF"/>
    <w:rsid w:val="00B64FBC"/>
    <w:rsid w:val="00B7025F"/>
    <w:rsid w:val="00B74A3F"/>
    <w:rsid w:val="00B7694A"/>
    <w:rsid w:val="00B76EEA"/>
    <w:rsid w:val="00B83F62"/>
    <w:rsid w:val="00B8517A"/>
    <w:rsid w:val="00B90295"/>
    <w:rsid w:val="00B92C4D"/>
    <w:rsid w:val="00B92F02"/>
    <w:rsid w:val="00B941A6"/>
    <w:rsid w:val="00BA30A9"/>
    <w:rsid w:val="00BA38D6"/>
    <w:rsid w:val="00BB0191"/>
    <w:rsid w:val="00BB04C0"/>
    <w:rsid w:val="00BB1CE5"/>
    <w:rsid w:val="00BC4739"/>
    <w:rsid w:val="00BC7122"/>
    <w:rsid w:val="00BC7585"/>
    <w:rsid w:val="00BC7730"/>
    <w:rsid w:val="00BD34D6"/>
    <w:rsid w:val="00BD38AB"/>
    <w:rsid w:val="00BD4BDA"/>
    <w:rsid w:val="00BD580C"/>
    <w:rsid w:val="00BE6682"/>
    <w:rsid w:val="00BE7FFD"/>
    <w:rsid w:val="00BF0752"/>
    <w:rsid w:val="00BF7835"/>
    <w:rsid w:val="00C032F0"/>
    <w:rsid w:val="00C06450"/>
    <w:rsid w:val="00C24DB6"/>
    <w:rsid w:val="00C25977"/>
    <w:rsid w:val="00C47C2B"/>
    <w:rsid w:val="00C47E61"/>
    <w:rsid w:val="00C540DB"/>
    <w:rsid w:val="00C600D1"/>
    <w:rsid w:val="00C6217A"/>
    <w:rsid w:val="00C71396"/>
    <w:rsid w:val="00C76F5E"/>
    <w:rsid w:val="00C77D45"/>
    <w:rsid w:val="00C83D03"/>
    <w:rsid w:val="00C86467"/>
    <w:rsid w:val="00C9317E"/>
    <w:rsid w:val="00CA33A1"/>
    <w:rsid w:val="00CA401C"/>
    <w:rsid w:val="00CA7DDB"/>
    <w:rsid w:val="00CB12F3"/>
    <w:rsid w:val="00CB479E"/>
    <w:rsid w:val="00CB72FA"/>
    <w:rsid w:val="00CC24B1"/>
    <w:rsid w:val="00CC463B"/>
    <w:rsid w:val="00CC5F9C"/>
    <w:rsid w:val="00CC7FA6"/>
    <w:rsid w:val="00CD18C2"/>
    <w:rsid w:val="00CE1B99"/>
    <w:rsid w:val="00CE4390"/>
    <w:rsid w:val="00D01D7E"/>
    <w:rsid w:val="00D02374"/>
    <w:rsid w:val="00D04743"/>
    <w:rsid w:val="00D050E9"/>
    <w:rsid w:val="00D07595"/>
    <w:rsid w:val="00D133E2"/>
    <w:rsid w:val="00D160E8"/>
    <w:rsid w:val="00D2370E"/>
    <w:rsid w:val="00D24A27"/>
    <w:rsid w:val="00D27CD6"/>
    <w:rsid w:val="00D3542D"/>
    <w:rsid w:val="00D35E4C"/>
    <w:rsid w:val="00D370BA"/>
    <w:rsid w:val="00D45F62"/>
    <w:rsid w:val="00D5005A"/>
    <w:rsid w:val="00D57C7C"/>
    <w:rsid w:val="00D60307"/>
    <w:rsid w:val="00D6477C"/>
    <w:rsid w:val="00D665CA"/>
    <w:rsid w:val="00D71B5E"/>
    <w:rsid w:val="00D739C2"/>
    <w:rsid w:val="00D74F61"/>
    <w:rsid w:val="00D80BB5"/>
    <w:rsid w:val="00D9193D"/>
    <w:rsid w:val="00D92168"/>
    <w:rsid w:val="00DA003B"/>
    <w:rsid w:val="00DA09D6"/>
    <w:rsid w:val="00DA0E24"/>
    <w:rsid w:val="00DA249B"/>
    <w:rsid w:val="00DB0E97"/>
    <w:rsid w:val="00DB116A"/>
    <w:rsid w:val="00DB32EC"/>
    <w:rsid w:val="00DB5F24"/>
    <w:rsid w:val="00DB737F"/>
    <w:rsid w:val="00DC0783"/>
    <w:rsid w:val="00DC29E6"/>
    <w:rsid w:val="00DD3C6A"/>
    <w:rsid w:val="00DD71D3"/>
    <w:rsid w:val="00DD7202"/>
    <w:rsid w:val="00DD7335"/>
    <w:rsid w:val="00DE335F"/>
    <w:rsid w:val="00E01B65"/>
    <w:rsid w:val="00E01F15"/>
    <w:rsid w:val="00E0767E"/>
    <w:rsid w:val="00E10462"/>
    <w:rsid w:val="00E12D37"/>
    <w:rsid w:val="00E1388E"/>
    <w:rsid w:val="00E1408A"/>
    <w:rsid w:val="00E30DBA"/>
    <w:rsid w:val="00E44B0B"/>
    <w:rsid w:val="00E45560"/>
    <w:rsid w:val="00E50AAD"/>
    <w:rsid w:val="00E54AD9"/>
    <w:rsid w:val="00E561B9"/>
    <w:rsid w:val="00E57011"/>
    <w:rsid w:val="00E6420E"/>
    <w:rsid w:val="00E8320D"/>
    <w:rsid w:val="00E8348F"/>
    <w:rsid w:val="00E85637"/>
    <w:rsid w:val="00E921A5"/>
    <w:rsid w:val="00E9472C"/>
    <w:rsid w:val="00E970DE"/>
    <w:rsid w:val="00EA294D"/>
    <w:rsid w:val="00EA2C99"/>
    <w:rsid w:val="00EA4F18"/>
    <w:rsid w:val="00EA5515"/>
    <w:rsid w:val="00EA6CAB"/>
    <w:rsid w:val="00EB0EC5"/>
    <w:rsid w:val="00EB20EE"/>
    <w:rsid w:val="00EB27DF"/>
    <w:rsid w:val="00EC3C81"/>
    <w:rsid w:val="00EC51A5"/>
    <w:rsid w:val="00EC7299"/>
    <w:rsid w:val="00ED0362"/>
    <w:rsid w:val="00ED3F83"/>
    <w:rsid w:val="00ED5C54"/>
    <w:rsid w:val="00ED5FD0"/>
    <w:rsid w:val="00ED6448"/>
    <w:rsid w:val="00ED6676"/>
    <w:rsid w:val="00ED6C55"/>
    <w:rsid w:val="00EE0A9E"/>
    <w:rsid w:val="00EE1786"/>
    <w:rsid w:val="00EE17E5"/>
    <w:rsid w:val="00EE307A"/>
    <w:rsid w:val="00EE5DD9"/>
    <w:rsid w:val="00EF77FA"/>
    <w:rsid w:val="00F00993"/>
    <w:rsid w:val="00F045BF"/>
    <w:rsid w:val="00F102CA"/>
    <w:rsid w:val="00F13F31"/>
    <w:rsid w:val="00F14CEF"/>
    <w:rsid w:val="00F1509C"/>
    <w:rsid w:val="00F16C78"/>
    <w:rsid w:val="00F21471"/>
    <w:rsid w:val="00F247BF"/>
    <w:rsid w:val="00F2672C"/>
    <w:rsid w:val="00F324B9"/>
    <w:rsid w:val="00F37705"/>
    <w:rsid w:val="00F41E59"/>
    <w:rsid w:val="00F42004"/>
    <w:rsid w:val="00F42806"/>
    <w:rsid w:val="00F43B4A"/>
    <w:rsid w:val="00F52E7B"/>
    <w:rsid w:val="00F62ED9"/>
    <w:rsid w:val="00F66FB7"/>
    <w:rsid w:val="00F6711C"/>
    <w:rsid w:val="00F67703"/>
    <w:rsid w:val="00F709A2"/>
    <w:rsid w:val="00F77C39"/>
    <w:rsid w:val="00F80772"/>
    <w:rsid w:val="00F85C65"/>
    <w:rsid w:val="00F865CF"/>
    <w:rsid w:val="00F901B4"/>
    <w:rsid w:val="00FA0CE7"/>
    <w:rsid w:val="00FA4750"/>
    <w:rsid w:val="00FA7F1C"/>
    <w:rsid w:val="00FD0591"/>
    <w:rsid w:val="00FD2E63"/>
    <w:rsid w:val="00FD7ECC"/>
    <w:rsid w:val="00FE54FD"/>
    <w:rsid w:val="00FF0144"/>
    <w:rsid w:val="00FF14B8"/>
    <w:rsid w:val="00FF3693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39BE76-D2A0-4934-8C7D-A64D4255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user</cp:lastModifiedBy>
  <cp:revision>6</cp:revision>
  <cp:lastPrinted>2020-02-25T11:04:00Z</cp:lastPrinted>
  <dcterms:created xsi:type="dcterms:W3CDTF">2020-02-24T13:04:00Z</dcterms:created>
  <dcterms:modified xsi:type="dcterms:W3CDTF">2020-02-25T11:05:00Z</dcterms:modified>
</cp:coreProperties>
</file>